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b/>
          <w:sz w:val="26"/>
        </w:rPr>
        <w:t>SỞ KHOA HỌC VÀ CÔNG NGHỆ TỈNH TÂY NINH</w:t>
        <w:br/>
      </w:r>
    </w:p>
    <w:p>
      <w:pPr>
        <w:jc w:val="center"/>
      </w:pPr>
      <w:r>
        <w:rPr>
          <w:rFonts w:ascii="Times New Roman" w:hAnsi="Times New Roman" w:eastAsia="Times New Roman"/>
          <w:b/>
          <w:color w:val="1F4E79"/>
          <w:sz w:val="30"/>
        </w:rPr>
        <w:t>QUY TRÌNH THAO TÁC CHUẨN (SOP)</w:t>
        <w:br/>
      </w:r>
      <w:r>
        <w:rPr>
          <w:rFonts w:ascii="Times New Roman" w:hAnsi="Times New Roman" w:eastAsia="Times New Roman"/>
          <w:b/>
          <w:color w:val="1F4E79"/>
          <w:sz w:val="28"/>
        </w:rPr>
        <w:t>SOP TỔNG THỂ XỬ LÝ VĂN BẢN ĐẾN - PHÂN TÍCH AI - GIAO VIỆC - KIỂM SOÁT DEADLINE - XÁC NHẬN KẾT QUẢ - CÔNG VĂN ĐI - BÁO CÁO - LƯU TRỮ</w:t>
      </w:r>
    </w:p>
    <w:tbl>
      <w:tblPr>
        <w:tblStyle w:val="TableGrid"/>
        <w:tblW w:type="auto" w:w="0"/>
        <w:jc w:val="center"/>
        <w:tblLook w:firstColumn="1" w:firstRow="1" w:lastColumn="0" w:lastRow="0" w:noHBand="0" w:noVBand="1" w:val="04A0"/>
      </w:tblPr>
      <w:tblGrid>
        <w:gridCol w:w="5269"/>
        <w:gridCol w:w="5269"/>
      </w:tblGrid>
      <w:tr>
        <w:tc>
          <w:tcPr>
            <w:tcW w:type="dxa" w:w="2381"/>
            <w:vAlign w:val="center"/>
            <w:shd w:fill="1F4E79"/>
          </w:tcPr>
          <w:p>
            <w:pPr>
              <w:spacing w:after="0" w:line="240" w:lineRule="auto"/>
            </w:pPr>
            <w:r/>
            <w:r>
              <w:rPr>
                <w:rFonts w:ascii="Times New Roman" w:hAnsi="Times New Roman" w:eastAsia="Times New Roman"/>
                <w:b/>
                <w:color w:val="FFFFFF"/>
                <w:sz w:val="18"/>
              </w:rPr>
              <w:t>Thông tin</w:t>
            </w:r>
          </w:p>
        </w:tc>
        <w:tc>
          <w:tcPr>
            <w:tcW w:type="dxa" w:w="7087"/>
            <w:vAlign w:val="center"/>
            <w:shd w:fill="1F4E79"/>
          </w:tcPr>
          <w:p>
            <w:pPr>
              <w:spacing w:after="0" w:line="240" w:lineRule="auto"/>
            </w:pPr>
            <w:r/>
            <w:r>
              <w:rPr>
                <w:rFonts w:ascii="Times New Roman" w:hAnsi="Times New Roman" w:eastAsia="Times New Roman"/>
                <w:b/>
                <w:color w:val="FFFFFF"/>
                <w:sz w:val="18"/>
              </w:rPr>
              <w:t>Nội dung</w:t>
            </w:r>
          </w:p>
        </w:tc>
      </w:tr>
      <w:tr>
        <w:tc>
          <w:tcPr>
            <w:tcW w:type="dxa" w:w="2381"/>
            <w:vAlign w:val="center"/>
          </w:tcPr>
          <w:p>
            <w:pPr>
              <w:spacing w:after="0" w:line="240" w:lineRule="auto"/>
            </w:pPr>
            <w:r/>
            <w:r>
              <w:rPr>
                <w:rFonts w:ascii="Times New Roman" w:hAnsi="Times New Roman" w:eastAsia="Times New Roman"/>
                <w:b w:val="0"/>
                <w:sz w:val="18"/>
              </w:rPr>
              <w:t>Mã hiệu</w:t>
            </w:r>
          </w:p>
        </w:tc>
        <w:tc>
          <w:tcPr>
            <w:tcW w:type="dxa" w:w="7087"/>
            <w:vAlign w:val="center"/>
          </w:tcPr>
          <w:p>
            <w:pPr>
              <w:spacing w:after="0" w:line="240" w:lineRule="auto"/>
            </w:pPr>
            <w:r/>
            <w:r>
              <w:rPr>
                <w:rFonts w:ascii="Times New Roman" w:hAnsi="Times New Roman" w:eastAsia="Times New Roman"/>
                <w:b w:val="0"/>
                <w:sz w:val="18"/>
              </w:rPr>
              <w:t>QT-TT-01</w:t>
            </w:r>
          </w:p>
        </w:tc>
      </w:tr>
      <w:tr>
        <w:tc>
          <w:tcPr>
            <w:tcW w:type="dxa" w:w="2381"/>
            <w:vAlign w:val="center"/>
          </w:tcPr>
          <w:p>
            <w:pPr>
              <w:spacing w:after="0" w:line="240" w:lineRule="auto"/>
            </w:pPr>
            <w:r/>
            <w:r>
              <w:rPr>
                <w:rFonts w:ascii="Times New Roman" w:hAnsi="Times New Roman" w:eastAsia="Times New Roman"/>
                <w:b w:val="0"/>
                <w:sz w:val="18"/>
              </w:rPr>
              <w:t>Phiên bản / lần ban hành</w:t>
            </w:r>
          </w:p>
        </w:tc>
        <w:tc>
          <w:tcPr>
            <w:tcW w:type="dxa" w:w="7087"/>
            <w:vAlign w:val="center"/>
          </w:tcPr>
          <w:p>
            <w:pPr>
              <w:spacing w:after="0" w:line="240" w:lineRule="auto"/>
            </w:pPr>
            <w:r/>
            <w:r>
              <w:rPr>
                <w:rFonts w:ascii="Times New Roman" w:hAnsi="Times New Roman" w:eastAsia="Times New Roman"/>
                <w:b w:val="0"/>
                <w:sz w:val="18"/>
              </w:rPr>
              <w:t>1.0 / Dự thảo chạy thử</w:t>
            </w:r>
          </w:p>
        </w:tc>
      </w:tr>
      <w:tr>
        <w:tc>
          <w:tcPr>
            <w:tcW w:type="dxa" w:w="2381"/>
            <w:vAlign w:val="center"/>
          </w:tcPr>
          <w:p>
            <w:pPr>
              <w:spacing w:after="0" w:line="240" w:lineRule="auto"/>
            </w:pPr>
            <w:r/>
            <w:r>
              <w:rPr>
                <w:rFonts w:ascii="Times New Roman" w:hAnsi="Times New Roman" w:eastAsia="Times New Roman"/>
                <w:b w:val="0"/>
                <w:sz w:val="18"/>
              </w:rPr>
              <w:t>Ngày hiệu lực</w:t>
            </w:r>
          </w:p>
        </w:tc>
        <w:tc>
          <w:tcPr>
            <w:tcW w:type="dxa" w:w="7087"/>
            <w:vAlign w:val="center"/>
          </w:tcPr>
          <w:p>
            <w:pPr>
              <w:spacing w:after="0" w:line="240" w:lineRule="auto"/>
            </w:pPr>
            <w:r/>
            <w:r>
              <w:rPr>
                <w:rFonts w:ascii="Times New Roman" w:hAnsi="Times New Roman" w:eastAsia="Times New Roman"/>
                <w:b w:val="0"/>
                <w:sz w:val="18"/>
              </w:rPr>
              <w:t>Theo Quyết định ban hành hoặc kế hoạch chạy thử</w:t>
            </w:r>
          </w:p>
        </w:tc>
      </w:tr>
      <w:tr>
        <w:tc>
          <w:tcPr>
            <w:tcW w:type="dxa" w:w="2381"/>
            <w:vAlign w:val="center"/>
          </w:tcPr>
          <w:p>
            <w:pPr>
              <w:spacing w:after="0" w:line="240" w:lineRule="auto"/>
            </w:pPr>
            <w:r/>
            <w:r>
              <w:rPr>
                <w:rFonts w:ascii="Times New Roman" w:hAnsi="Times New Roman" w:eastAsia="Times New Roman"/>
                <w:b w:val="0"/>
                <w:sz w:val="18"/>
              </w:rPr>
              <w:t>Chủ sở hữu quy trình</w:t>
            </w:r>
          </w:p>
        </w:tc>
        <w:tc>
          <w:tcPr>
            <w:tcW w:type="dxa" w:w="7087"/>
            <w:vAlign w:val="center"/>
          </w:tcPr>
          <w:p>
            <w:pPr>
              <w:spacing w:after="0" w:line="240" w:lineRule="auto"/>
            </w:pPr>
            <w:r/>
            <w:r>
              <w:rPr>
                <w:rFonts w:ascii="Times New Roman" w:hAnsi="Times New Roman" w:eastAsia="Times New Roman"/>
                <w:b w:val="0"/>
                <w:sz w:val="18"/>
              </w:rPr>
              <w:t>Văn phòng Sở chủ trì; Trung tâm Chuyển đổi số hỗ trợ hệ thống; các phòng/trung tâm chịu trách nhiệm phần việc được giao.</w:t>
            </w:r>
          </w:p>
        </w:tc>
      </w:tr>
      <w:tr>
        <w:tc>
          <w:tcPr>
            <w:tcW w:type="dxa" w:w="2381"/>
            <w:vAlign w:val="center"/>
          </w:tcPr>
          <w:p>
            <w:pPr>
              <w:spacing w:after="0" w:line="240" w:lineRule="auto"/>
            </w:pPr>
            <w:r/>
            <w:r>
              <w:rPr>
                <w:rFonts w:ascii="Times New Roman" w:hAnsi="Times New Roman" w:eastAsia="Times New Roman"/>
                <w:b w:val="0"/>
                <w:sz w:val="18"/>
              </w:rPr>
              <w:t>Đơn vị áp dụng</w:t>
            </w:r>
          </w:p>
        </w:tc>
        <w:tc>
          <w:tcPr>
            <w:tcW w:type="dxa" w:w="7087"/>
            <w:vAlign w:val="center"/>
          </w:tcPr>
          <w:p>
            <w:pPr>
              <w:spacing w:after="0" w:line="240" w:lineRule="auto"/>
            </w:pPr>
            <w:r/>
            <w:r>
              <w:rPr>
                <w:rFonts w:ascii="Times New Roman" w:hAnsi="Times New Roman" w:eastAsia="Times New Roman"/>
                <w:b w:val="0"/>
                <w:sz w:val="18"/>
              </w:rPr>
              <w:t>Lãnh đạo Sở; Văn phòng Sở; 6 phòng; 2 trung tâm; văn thư; công chức, viên chức và cá nhân được giao nhiệm vụ.</w:t>
            </w:r>
          </w:p>
        </w:tc>
      </w:tr>
      <w:tr>
        <w:tc>
          <w:tcPr>
            <w:tcW w:type="dxa" w:w="2381"/>
            <w:vAlign w:val="center"/>
          </w:tcPr>
          <w:p>
            <w:pPr>
              <w:spacing w:after="0" w:line="240" w:lineRule="auto"/>
            </w:pPr>
            <w:r/>
            <w:r>
              <w:rPr>
                <w:rFonts w:ascii="Times New Roman" w:hAnsi="Times New Roman" w:eastAsia="Times New Roman"/>
                <w:b w:val="0"/>
                <w:sz w:val="18"/>
              </w:rPr>
              <w:t>Mức độ kiểm soát</w:t>
            </w:r>
          </w:p>
        </w:tc>
        <w:tc>
          <w:tcPr>
            <w:tcW w:type="dxa" w:w="7087"/>
            <w:vAlign w:val="center"/>
          </w:tcPr>
          <w:p>
            <w:pPr>
              <w:spacing w:after="0" w:line="240" w:lineRule="auto"/>
            </w:pPr>
            <w:r/>
            <w:r>
              <w:rPr>
                <w:rFonts w:ascii="Times New Roman" w:hAnsi="Times New Roman" w:eastAsia="Times New Roman"/>
                <w:b w:val="0"/>
                <w:sz w:val="18"/>
              </w:rPr>
              <w:t>Tài liệu nội bộ; cập nhật khi thay đổi pháp lý, cơ cấu tổ chức, hệ thống quản lý văn bản hoặc yêu cầu quản trị chất lượng.</w:t>
            </w:r>
          </w:p>
        </w:tc>
      </w:tr>
    </w:tbl>
    <w:p>
      <w:pPr>
        <w:spacing w:after="80" w:line="259" w:lineRule="auto"/>
      </w:pPr>
      <w:r>
        <w:rPr>
          <w:rFonts w:ascii="Times New Roman" w:hAnsi="Times New Roman" w:eastAsia="Times New Roman"/>
          <w:sz w:val="22"/>
        </w:rPr>
        <w:t>SOP này là quy trình xương sống để vận hành toàn bộ chu trình văn bản đến thành nhiệm vụ, sản phẩm đầu ra, công văn đi, báo cáo và kho tri thức phục vụ tham mưu điều hành.</w:t>
      </w:r>
    </w:p>
    <w:p>
      <w:pPr>
        <w:spacing w:after="80" w:line="259" w:lineRule="auto"/>
      </w:pPr>
      <w:r>
        <w:rPr>
          <w:rFonts w:ascii="Times New Roman" w:hAnsi="Times New Roman" w:eastAsia="Times New Roman"/>
          <w:sz w:val="22"/>
        </w:rPr>
        <w:t>Lưu ý: Tài liệu này là bản dự thảo chuẩn hóa để triển khai chạy thử. Khi ban hành chính thức cần rà soát với quy chế làm việc, quy chế văn thư - lưu trữ, quy chế bảo mật, phân quyền hệ thống và chữ ký số đang áp dụng tại Sở.</w:t>
      </w:r>
    </w:p>
    <w:p>
      <w:pPr>
        <w:pStyle w:val="Heading1"/>
      </w:pPr>
      <w:r>
        <w:rPr>
          <w:rFonts w:ascii="Times New Roman" w:hAnsi="Times New Roman" w:eastAsia="Times New Roman"/>
          <w:color w:val="1F4E79"/>
        </w:rPr>
        <w:t>LƯU ĐỒ TỔNG THỂ</w:t>
      </w:r>
    </w:p>
    <w:p>
      <w:pPr>
        <w:jc w:val="center"/>
      </w:pPr>
      <w:r>
        <w:drawing>
          <wp:inline xmlns:a="http://schemas.openxmlformats.org/drawingml/2006/main" xmlns:pic="http://schemas.openxmlformats.org/drawingml/2006/picture">
            <wp:extent cx="5580000" cy="6972513"/>
            <wp:docPr id="1" name="Picture 1"/>
            <wp:cNvGraphicFramePr>
              <a:graphicFrameLocks noChangeAspect="1"/>
            </wp:cNvGraphicFramePr>
            <a:graphic>
              <a:graphicData uri="http://schemas.openxmlformats.org/drawingml/2006/picture">
                <pic:pic>
                  <pic:nvPicPr>
                    <pic:cNvPr id="0" name="sop_tổng_thể_xử_lý_văn_bản_đến.png"/>
                    <pic:cNvPicPr/>
                  </pic:nvPicPr>
                  <pic:blipFill>
                    <a:blip r:embed="rId11"/>
                    <a:stretch>
                      <a:fillRect/>
                    </a:stretch>
                  </pic:blipFill>
                  <pic:spPr>
                    <a:xfrm>
                      <a:off x="0" y="0"/>
                      <a:ext cx="5580000" cy="6972513"/>
                    </a:xfrm>
                    <a:prstGeom prst="rect"/>
                  </pic:spPr>
                </pic:pic>
              </a:graphicData>
            </a:graphic>
          </wp:inline>
        </w:drawing>
      </w:r>
    </w:p>
    <w:p>
      <w:pPr>
        <w:pStyle w:val="Heading1"/>
      </w:pPr>
      <w:r>
        <w:rPr>
          <w:rFonts w:ascii="Times New Roman" w:hAnsi="Times New Roman" w:eastAsia="Times New Roman"/>
          <w:color w:val="1F4E79"/>
        </w:rPr>
        <w:t>I. MỤC ĐÍCH</w:t>
      </w:r>
    </w:p>
    <w:p>
      <w:pPr>
        <w:spacing w:after="80" w:line="259" w:lineRule="auto"/>
      </w:pPr>
      <w:r>
        <w:rPr>
          <w:rFonts w:ascii="Times New Roman" w:hAnsi="Times New Roman" w:eastAsia="Times New Roman"/>
          <w:sz w:val="22"/>
        </w:rPr>
        <w:t>Chuẩn hóa chu trình từ khi Sở nhận văn bản đến đến khi có kết quả xử lý, ký duyệt, phát hành công văn đi, báo cáo và lưu trữ.</w:t>
      </w:r>
    </w:p>
    <w:p>
      <w:pPr>
        <w:spacing w:after="80" w:line="259" w:lineRule="auto"/>
      </w:pPr>
      <w:r>
        <w:rPr>
          <w:rFonts w:ascii="Times New Roman" w:hAnsi="Times New Roman" w:eastAsia="Times New Roman"/>
          <w:sz w:val="22"/>
        </w:rPr>
        <w:t>Bảo đảm mọi nhiệm vụ phát sinh từ văn bản đến được giao rõ người, rõ việc, rõ thời hạn, rõ trách nhiệm, rõ sản phẩm, rõ thẩm quyền; giảm thất lạc thông tin và giảm xử lý thủ công.</w:t>
      </w:r>
    </w:p>
    <w:p>
      <w:pPr>
        <w:spacing w:after="80" w:line="259" w:lineRule="auto"/>
      </w:pPr>
      <w:r>
        <w:rPr>
          <w:rFonts w:ascii="Times New Roman" w:hAnsi="Times New Roman" w:eastAsia="Times New Roman"/>
          <w:sz w:val="22"/>
        </w:rPr>
        <w:t>Tích hợp AI để tăng tốc đọc hiểu văn bản, đề xuất phân công, kiểm soát deadline, rà soát dự thảo và tổng hợp báo cáo nhưng vẫn giữ trách nhiệm cuối cùng thuộc công chức/lãnh đạo có thẩm quyền.</w:t>
      </w:r>
    </w:p>
    <w:p>
      <w:pPr>
        <w:pStyle w:val="Heading1"/>
      </w:pPr>
      <w:r>
        <w:rPr>
          <w:rFonts w:ascii="Times New Roman" w:hAnsi="Times New Roman" w:eastAsia="Times New Roman"/>
          <w:color w:val="1F4E79"/>
        </w:rPr>
        <w:t>II. PHẠM VI ÁP DỤNG</w:t>
      </w:r>
    </w:p>
    <w:p>
      <w:pPr>
        <w:pStyle w:val="ListBullet"/>
        <w:spacing w:after="80" w:line="259" w:lineRule="auto"/>
      </w:pPr>
      <w:r>
        <w:rPr>
          <w:rFonts w:ascii="Times New Roman" w:hAnsi="Times New Roman" w:eastAsia="Times New Roman"/>
          <w:sz w:val="22"/>
        </w:rPr>
        <w:t>Áp dụng cho văn bản đến từ Bộ/ngành, Trung ương, Tỉnh ủy, UBND tỉnh, các sở ban ngành, địa phương, tổ chức/cá nhân liên quan đến chức năng nhiệm vụ của Sở KHCN Tây Ninh.</w:t>
      </w:r>
    </w:p>
    <w:p>
      <w:pPr>
        <w:pStyle w:val="ListBullet"/>
        <w:spacing w:after="80" w:line="259" w:lineRule="auto"/>
      </w:pPr>
      <w:r>
        <w:rPr>
          <w:rFonts w:ascii="Times New Roman" w:hAnsi="Times New Roman" w:eastAsia="Times New Roman"/>
          <w:sz w:val="22"/>
        </w:rPr>
        <w:t>Áp dụng cho cả văn bản điện tử, văn bản giấy được số hóa, hồ sơ có phụ lục, văn bản khẩn/mật theo chế độ quản lý tương ứng.</w:t>
      </w:r>
    </w:p>
    <w:p>
      <w:pPr>
        <w:pStyle w:val="ListBullet"/>
        <w:spacing w:after="80" w:line="259" w:lineRule="auto"/>
      </w:pPr>
      <w:r>
        <w:rPr>
          <w:rFonts w:ascii="Times New Roman" w:hAnsi="Times New Roman" w:eastAsia="Times New Roman"/>
          <w:sz w:val="22"/>
        </w:rPr>
        <w:t>Không thay thế quy trình chuyên ngành bắt buộc nếu pháp luật quy định riêng; trong trường hợp đó SOP này là lớp điều phối, giao việc, kiểm soát tiến độ và báo cáo.</w:t>
      </w:r>
    </w:p>
    <w:p>
      <w:pPr>
        <w:pStyle w:val="Heading1"/>
      </w:pPr>
      <w:r>
        <w:rPr>
          <w:rFonts w:ascii="Times New Roman" w:hAnsi="Times New Roman" w:eastAsia="Times New Roman"/>
          <w:color w:val="1F4E79"/>
        </w:rPr>
        <w:t>III. CĂN CỨ VÀ TÀI LIỆU VIỆN DẪN</w:t>
      </w:r>
    </w:p>
    <w:p>
      <w:pPr>
        <w:pStyle w:val="ListBullet"/>
        <w:spacing w:after="80" w:line="259" w:lineRule="auto"/>
      </w:pPr>
      <w:r>
        <w:rPr>
          <w:rFonts w:ascii="Times New Roman" w:hAnsi="Times New Roman" w:eastAsia="Times New Roman"/>
          <w:sz w:val="22"/>
        </w:rPr>
        <w:t>Nghị định số 30/2020/NĐ-CP về công tác văn thư và các quy định hướng dẫn liên quan.</w:t>
      </w:r>
    </w:p>
    <w:p>
      <w:pPr>
        <w:pStyle w:val="ListBullet"/>
        <w:spacing w:after="80" w:line="259" w:lineRule="auto"/>
      </w:pPr>
      <w:r>
        <w:rPr>
          <w:rFonts w:ascii="Times New Roman" w:hAnsi="Times New Roman" w:eastAsia="Times New Roman"/>
          <w:sz w:val="22"/>
        </w:rPr>
        <w:t>Tiêu chuẩn TCVN ISO 9001:2015: tiếp cận theo quá trình, tư duy dựa trên rủi ro, kiểm soát thông tin dạng văn bản và cải tiến liên tục.</w:t>
      </w:r>
    </w:p>
    <w:p>
      <w:pPr>
        <w:pStyle w:val="ListBullet"/>
        <w:spacing w:after="80" w:line="259" w:lineRule="auto"/>
      </w:pPr>
      <w:r>
        <w:rPr>
          <w:rFonts w:ascii="Times New Roman" w:hAnsi="Times New Roman" w:eastAsia="Times New Roman"/>
          <w:sz w:val="22"/>
        </w:rPr>
        <w:t>Nghị định số 335/2025/NĐ-CP về đánh giá, xếp loại chất lượng đối với cơ quan hành chính nhà nước và công chức; định hướng quản lý theo kết quả, sản phẩm, tiến độ và trách nhiệm.</w:t>
      </w:r>
    </w:p>
    <w:p>
      <w:pPr>
        <w:pStyle w:val="ListBullet"/>
        <w:spacing w:after="80" w:line="259" w:lineRule="auto"/>
      </w:pPr>
      <w:r>
        <w:rPr>
          <w:rFonts w:ascii="Times New Roman" w:hAnsi="Times New Roman" w:eastAsia="Times New Roman"/>
          <w:sz w:val="22"/>
        </w:rPr>
        <w:t>Hướng dẫn số 02-HD/BTCTW năm 2026 về đánh giá định kỳ hằng quý đối với cán bộ lãnh đạo, quản lý; nguyên tắc sáu rõ: rõ người, rõ việc, rõ thời gian, rõ trách nhiệm, rõ sản phẩm, rõ thẩm quyền; một việc - một đầu mối chịu trách nhiệm chính.</w:t>
      </w:r>
    </w:p>
    <w:p>
      <w:pPr>
        <w:pStyle w:val="ListBullet"/>
        <w:spacing w:after="80" w:line="259" w:lineRule="auto"/>
      </w:pPr>
      <w:r>
        <w:rPr>
          <w:rFonts w:ascii="Times New Roman" w:hAnsi="Times New Roman" w:eastAsia="Times New Roman"/>
          <w:sz w:val="22"/>
        </w:rPr>
        <w:t>Quy định chức năng, nhiệm vụ, quyền hạn, cơ cấu tổ chức của Sở Khoa học và Công nghệ tỉnh Tây Ninh và quy chế làm việc, văn thư, lưu trữ, bảo vệ bí mật nhà nước, an toàn thông tin của Sở.</w:t>
      </w:r>
    </w:p>
    <w:p>
      <w:pPr>
        <w:pStyle w:val="ListBullet"/>
        <w:spacing w:after="80" w:line="259" w:lineRule="auto"/>
      </w:pPr>
      <w:r>
        <w:rPr>
          <w:rFonts w:ascii="Times New Roman" w:hAnsi="Times New Roman" w:eastAsia="Times New Roman"/>
          <w:sz w:val="22"/>
        </w:rPr>
        <w:t>SOP mẫu QT-VP-01 về sắp xếp, chuẩn bị, tổ chức và theo dõi cuộc họp của Sở Khoa học và Công nghệ tỉnh Tây Ninh.</w:t>
      </w:r>
    </w:p>
    <w:p>
      <w:pPr>
        <w:pStyle w:val="Heading1"/>
      </w:pPr>
      <w:r>
        <w:rPr>
          <w:rFonts w:ascii="Times New Roman" w:hAnsi="Times New Roman" w:eastAsia="Times New Roman"/>
          <w:color w:val="1F4E79"/>
        </w:rPr>
        <w:t>IV. THUẬT NGỮ VÀ TỪ VIẾT TẮT</w:t>
      </w:r>
    </w:p>
    <w:tbl>
      <w:tblPr>
        <w:tblStyle w:val="TableGrid"/>
        <w:tblW w:type="auto" w:w="0"/>
        <w:jc w:val="center"/>
        <w:tblLook w:firstColumn="1" w:firstRow="1" w:lastColumn="0" w:lastRow="0" w:noHBand="0" w:noVBand="1" w:val="04A0"/>
      </w:tblPr>
      <w:tblGrid>
        <w:gridCol w:w="5269"/>
        <w:gridCol w:w="5269"/>
      </w:tblGrid>
      <w:tr>
        <w:tc>
          <w:tcPr>
            <w:tcW w:type="dxa" w:w="1984"/>
            <w:vAlign w:val="center"/>
            <w:shd w:fill="1F4E79"/>
          </w:tcPr>
          <w:p>
            <w:pPr>
              <w:spacing w:after="0" w:line="240" w:lineRule="auto"/>
            </w:pPr>
            <w:r/>
            <w:r>
              <w:rPr>
                <w:rFonts w:ascii="Times New Roman" w:hAnsi="Times New Roman" w:eastAsia="Times New Roman"/>
                <w:b/>
                <w:color w:val="FFFFFF"/>
                <w:sz w:val="16"/>
              </w:rPr>
              <w:t>Thuật ngữ</w:t>
            </w:r>
          </w:p>
        </w:tc>
        <w:tc>
          <w:tcPr>
            <w:tcW w:type="dxa" w:w="7370"/>
            <w:vAlign w:val="center"/>
            <w:shd w:fill="1F4E79"/>
          </w:tcPr>
          <w:p>
            <w:pPr>
              <w:spacing w:after="0" w:line="240" w:lineRule="auto"/>
            </w:pPr>
            <w:r/>
            <w:r>
              <w:rPr>
                <w:rFonts w:ascii="Times New Roman" w:hAnsi="Times New Roman" w:eastAsia="Times New Roman"/>
                <w:b/>
                <w:color w:val="FFFFFF"/>
                <w:sz w:val="16"/>
              </w:rPr>
              <w:t>Diễn giải</w:t>
            </w:r>
          </w:p>
        </w:tc>
      </w:tr>
      <w:tr>
        <w:tc>
          <w:tcPr>
            <w:tcW w:type="dxa" w:w="1984"/>
            <w:vAlign w:val="center"/>
          </w:tcPr>
          <w:p>
            <w:pPr>
              <w:spacing w:after="0" w:line="240" w:lineRule="auto"/>
            </w:pPr>
            <w:r/>
            <w:r>
              <w:rPr>
                <w:rFonts w:ascii="Times New Roman" w:hAnsi="Times New Roman" w:eastAsia="Times New Roman"/>
                <w:b w:val="0"/>
                <w:sz w:val="16"/>
              </w:rPr>
              <w:t>Văn bản đến</w:t>
            </w:r>
          </w:p>
        </w:tc>
        <w:tc>
          <w:tcPr>
            <w:tcW w:type="dxa" w:w="7370"/>
            <w:vAlign w:val="center"/>
          </w:tcPr>
          <w:p>
            <w:pPr>
              <w:spacing w:after="0" w:line="240" w:lineRule="auto"/>
            </w:pPr>
            <w:r/>
            <w:r>
              <w:rPr>
                <w:rFonts w:ascii="Times New Roman" w:hAnsi="Times New Roman" w:eastAsia="Times New Roman"/>
                <w:b w:val="0"/>
                <w:sz w:val="16"/>
              </w:rPr>
              <w:t>Văn bản giấy hoặc điện tử do cơ quan, tổ chức, cá nhân gửi đến Sở, bao gồm chỉ đạo, đề nghị, yêu cầu phối hợp, báo cáo, hồ sơ chuyên môn và tài liệu liên quan.</w:t>
            </w:r>
          </w:p>
        </w:tc>
      </w:tr>
      <w:tr>
        <w:tc>
          <w:tcPr>
            <w:tcW w:type="dxa" w:w="1984"/>
            <w:vAlign w:val="center"/>
          </w:tcPr>
          <w:p>
            <w:pPr>
              <w:spacing w:after="0" w:line="240" w:lineRule="auto"/>
            </w:pPr>
            <w:r/>
            <w:r>
              <w:rPr>
                <w:rFonts w:ascii="Times New Roman" w:hAnsi="Times New Roman" w:eastAsia="Times New Roman"/>
                <w:b w:val="0"/>
                <w:sz w:val="16"/>
              </w:rPr>
              <w:t>Nhiệm vụ</w:t>
            </w:r>
          </w:p>
        </w:tc>
        <w:tc>
          <w:tcPr>
            <w:tcW w:type="dxa" w:w="7370"/>
            <w:vAlign w:val="center"/>
          </w:tcPr>
          <w:p>
            <w:pPr>
              <w:spacing w:after="0" w:line="240" w:lineRule="auto"/>
            </w:pPr>
            <w:r/>
            <w:r>
              <w:rPr>
                <w:rFonts w:ascii="Times New Roman" w:hAnsi="Times New Roman" w:eastAsia="Times New Roman"/>
                <w:b w:val="0"/>
                <w:sz w:val="16"/>
              </w:rPr>
              <w:t>Công việc cụ thể được trích xuất từ văn bản đến hoặc phát sinh trong quá trình xử lý; phải có chủ trì, phối hợp, sản phẩm, thời hạn và trạng thái.</w:t>
            </w:r>
          </w:p>
        </w:tc>
      </w:tr>
      <w:tr>
        <w:tc>
          <w:tcPr>
            <w:tcW w:type="dxa" w:w="1984"/>
            <w:vAlign w:val="center"/>
          </w:tcPr>
          <w:p>
            <w:pPr>
              <w:spacing w:after="0" w:line="240" w:lineRule="auto"/>
            </w:pPr>
            <w:r/>
            <w:r>
              <w:rPr>
                <w:rFonts w:ascii="Times New Roman" w:hAnsi="Times New Roman" w:eastAsia="Times New Roman"/>
                <w:b w:val="0"/>
                <w:sz w:val="16"/>
              </w:rPr>
              <w:t>SLA</w:t>
            </w:r>
          </w:p>
        </w:tc>
        <w:tc>
          <w:tcPr>
            <w:tcW w:type="dxa" w:w="7370"/>
            <w:vAlign w:val="center"/>
          </w:tcPr>
          <w:p>
            <w:pPr>
              <w:spacing w:after="0" w:line="240" w:lineRule="auto"/>
            </w:pPr>
            <w:r/>
            <w:r>
              <w:rPr>
                <w:rFonts w:ascii="Times New Roman" w:hAnsi="Times New Roman" w:eastAsia="Times New Roman"/>
                <w:b w:val="0"/>
                <w:sz w:val="16"/>
              </w:rPr>
              <w:t>Service Level Agreement - thời hạn chuẩn để tiếp nhận, phân tích, giao việc, xử lý, rà soát, ký duyệt, phát hành và lưu trữ.</w:t>
            </w:r>
          </w:p>
        </w:tc>
      </w:tr>
      <w:tr>
        <w:tc>
          <w:tcPr>
            <w:tcW w:type="dxa" w:w="1984"/>
            <w:vAlign w:val="center"/>
          </w:tcPr>
          <w:p>
            <w:pPr>
              <w:spacing w:after="0" w:line="240" w:lineRule="auto"/>
            </w:pPr>
            <w:r/>
            <w:r>
              <w:rPr>
                <w:rFonts w:ascii="Times New Roman" w:hAnsi="Times New Roman" w:eastAsia="Times New Roman"/>
                <w:b w:val="0"/>
                <w:sz w:val="16"/>
              </w:rPr>
              <w:t>AI hỗ trợ</w:t>
            </w:r>
          </w:p>
        </w:tc>
        <w:tc>
          <w:tcPr>
            <w:tcW w:type="dxa" w:w="7370"/>
            <w:vAlign w:val="center"/>
          </w:tcPr>
          <w:p>
            <w:pPr>
              <w:spacing w:after="0" w:line="240" w:lineRule="auto"/>
            </w:pPr>
            <w:r/>
            <w:r>
              <w:rPr>
                <w:rFonts w:ascii="Times New Roman" w:hAnsi="Times New Roman" w:eastAsia="Times New Roman"/>
                <w:b w:val="0"/>
                <w:sz w:val="16"/>
              </w:rPr>
              <w:t>Công cụ hỗ trợ OCR, tóm tắt, phân loại, gợi ý, cảnh báo, kiểm tra và tổng hợp; kết quả AI là đầu vào tham khảo, không thay thế trách nhiệm chuyên môn và thẩm quyền phê duyệt của công chức/lãnh đạo.</w:t>
            </w:r>
          </w:p>
        </w:tc>
      </w:tr>
      <w:tr>
        <w:tc>
          <w:tcPr>
            <w:tcW w:type="dxa" w:w="1984"/>
            <w:vAlign w:val="center"/>
          </w:tcPr>
          <w:p>
            <w:pPr>
              <w:spacing w:after="0" w:line="240" w:lineRule="auto"/>
            </w:pPr>
            <w:r/>
            <w:r>
              <w:rPr>
                <w:rFonts w:ascii="Times New Roman" w:hAnsi="Times New Roman" w:eastAsia="Times New Roman"/>
                <w:b w:val="0"/>
                <w:sz w:val="16"/>
              </w:rPr>
              <w:t>RACI</w:t>
            </w:r>
          </w:p>
        </w:tc>
        <w:tc>
          <w:tcPr>
            <w:tcW w:type="dxa" w:w="7370"/>
            <w:vAlign w:val="center"/>
          </w:tcPr>
          <w:p>
            <w:pPr>
              <w:spacing w:after="0" w:line="240" w:lineRule="auto"/>
            </w:pPr>
            <w:r/>
            <w:r>
              <w:rPr>
                <w:rFonts w:ascii="Times New Roman" w:hAnsi="Times New Roman" w:eastAsia="Times New Roman"/>
                <w:b w:val="0"/>
                <w:sz w:val="16"/>
              </w:rPr>
              <w:t>Responsible - Accountable - Consulted - Informed: trực tiếp thực hiện - chịu trách nhiệm cuối cùng - tham vấn - được thông tin.</w:t>
            </w:r>
          </w:p>
        </w:tc>
      </w:tr>
      <w:tr>
        <w:tc>
          <w:tcPr>
            <w:tcW w:type="dxa" w:w="1984"/>
            <w:vAlign w:val="center"/>
          </w:tcPr>
          <w:p>
            <w:pPr>
              <w:spacing w:after="0" w:line="240" w:lineRule="auto"/>
            </w:pPr>
            <w:r/>
            <w:r>
              <w:rPr>
                <w:rFonts w:ascii="Times New Roman" w:hAnsi="Times New Roman" w:eastAsia="Times New Roman"/>
                <w:b w:val="0"/>
                <w:sz w:val="16"/>
              </w:rPr>
              <w:t>PDCA</w:t>
            </w:r>
          </w:p>
        </w:tc>
        <w:tc>
          <w:tcPr>
            <w:tcW w:type="dxa" w:w="7370"/>
            <w:vAlign w:val="center"/>
          </w:tcPr>
          <w:p>
            <w:pPr>
              <w:spacing w:after="0" w:line="240" w:lineRule="auto"/>
            </w:pPr>
            <w:r/>
            <w:r>
              <w:rPr>
                <w:rFonts w:ascii="Times New Roman" w:hAnsi="Times New Roman" w:eastAsia="Times New Roman"/>
                <w:b w:val="0"/>
                <w:sz w:val="16"/>
              </w:rPr>
              <w:t>Plan - Do - Check - Act: lập kế hoạch - thực hiện - kiểm tra - cải tiến.</w:t>
            </w:r>
          </w:p>
        </w:tc>
      </w:tr>
    </w:tbl>
    <w:p>
      <w:pPr>
        <w:pStyle w:val="Heading1"/>
      </w:pPr>
      <w:r>
        <w:rPr>
          <w:rFonts w:ascii="Times New Roman" w:hAnsi="Times New Roman" w:eastAsia="Times New Roman"/>
          <w:color w:val="1F4E79"/>
        </w:rPr>
        <w:t>V. NGUYÊN TẮC KIỂM SOÁT CHUNG</w:t>
      </w:r>
    </w:p>
    <w:p>
      <w:pPr>
        <w:pStyle w:val="ListBullet"/>
        <w:spacing w:after="80" w:line="259" w:lineRule="auto"/>
      </w:pPr>
      <w:r>
        <w:rPr>
          <w:rFonts w:ascii="Times New Roman" w:hAnsi="Times New Roman" w:eastAsia="Times New Roman"/>
          <w:sz w:val="22"/>
        </w:rPr>
        <w:t>Một văn bản - một hồ sơ - một mã theo dõi xuyên suốt từ tiếp nhận đến đóng hồ sơ.</w:t>
      </w:r>
    </w:p>
    <w:p>
      <w:pPr>
        <w:pStyle w:val="ListBullet"/>
        <w:spacing w:after="80" w:line="259" w:lineRule="auto"/>
      </w:pPr>
      <w:r>
        <w:rPr>
          <w:rFonts w:ascii="Times New Roman" w:hAnsi="Times New Roman" w:eastAsia="Times New Roman"/>
          <w:sz w:val="22"/>
        </w:rPr>
        <w:t>Một việc - một đầu mối chịu trách nhiệm chính; đồng thời xác định rõ đơn vị phối hợp và người phê duyệt.</w:t>
      </w:r>
    </w:p>
    <w:p>
      <w:pPr>
        <w:pStyle w:val="ListBullet"/>
        <w:spacing w:after="80" w:line="259" w:lineRule="auto"/>
      </w:pPr>
      <w:r>
        <w:rPr>
          <w:rFonts w:ascii="Times New Roman" w:hAnsi="Times New Roman" w:eastAsia="Times New Roman"/>
          <w:sz w:val="22"/>
        </w:rPr>
        <w:t>Sáu rõ: rõ người, rõ việc, rõ thời gian, rõ trách nhiệm, rõ sản phẩm, rõ thẩm quyền.</w:t>
      </w:r>
    </w:p>
    <w:p>
      <w:pPr>
        <w:pStyle w:val="ListBullet"/>
        <w:spacing w:after="80" w:line="259" w:lineRule="auto"/>
      </w:pPr>
      <w:r>
        <w:rPr>
          <w:rFonts w:ascii="Times New Roman" w:hAnsi="Times New Roman" w:eastAsia="Times New Roman"/>
          <w:sz w:val="22"/>
        </w:rPr>
        <w:t>Tất cả trạng thái, deadline, trao đổi chính thức, minh chứng xử lý và thay đổi phân công phải được cập nhật trên hệ thống, không vận hành bằng ghi nhớ cá nhân hoặc kênh rời rạc.</w:t>
      </w:r>
    </w:p>
    <w:p>
      <w:pPr>
        <w:pStyle w:val="ListBullet"/>
        <w:spacing w:after="80" w:line="259" w:lineRule="auto"/>
      </w:pPr>
      <w:r>
        <w:rPr>
          <w:rFonts w:ascii="Times New Roman" w:hAnsi="Times New Roman" w:eastAsia="Times New Roman"/>
          <w:sz w:val="22"/>
        </w:rPr>
        <w:t>AI được tích hợp ở từng bước nhưng phải có kiểm soát con người, nhật ký truy vết, đánh dấu độ tin cậy và cơ chế rà soát khi có sai khác.</w:t>
      </w:r>
    </w:p>
    <w:p>
      <w:pPr>
        <w:pStyle w:val="ListBullet"/>
        <w:spacing w:after="80" w:line="259" w:lineRule="auto"/>
      </w:pPr>
      <w:r>
        <w:rPr>
          <w:rFonts w:ascii="Times New Roman" w:hAnsi="Times New Roman" w:eastAsia="Times New Roman"/>
          <w:sz w:val="22"/>
        </w:rPr>
        <w:t>Hồ sơ có độ mật, dữ liệu cá nhân hoặc thông tin nhạy cảm chỉ được xử lý trên môi trường được phép; không đưa dữ liệu mật vào công cụ AI công cộng khi chưa được cho phép.</w:t>
      </w:r>
    </w:p>
    <w:p>
      <w:pPr>
        <w:pStyle w:val="ListBullet"/>
        <w:spacing w:after="80" w:line="259" w:lineRule="auto"/>
      </w:pPr>
      <w:r>
        <w:rPr>
          <w:rFonts w:ascii="Times New Roman" w:hAnsi="Times New Roman" w:eastAsia="Times New Roman"/>
          <w:sz w:val="22"/>
        </w:rPr>
        <w:t>Mọi trường hợp hoàn trả, gia hạn, thay đổi deadline, thay đổi đầu mối, chuyển hướng xử lý đều phải có lý do, người phê duyệt và lịch sử thay đổi.</w:t>
      </w:r>
    </w:p>
    <w:p>
      <w:pPr>
        <w:pStyle w:val="ListBullet"/>
        <w:spacing w:after="80" w:line="259" w:lineRule="auto"/>
      </w:pPr>
      <w:r>
        <w:rPr>
          <w:rFonts w:ascii="Times New Roman" w:hAnsi="Times New Roman" w:eastAsia="Times New Roman"/>
          <w:sz w:val="22"/>
        </w:rPr>
        <w:t>Báo cáo định kỳ phải được tạo từ dữ liệu nhiệm vụ/hồ sơ đã cập nhật, hạn chế tổng hợp thủ công ngoài hệ thống.</w:t>
      </w:r>
    </w:p>
    <w:p>
      <w:pPr>
        <w:pStyle w:val="Heading1"/>
      </w:pPr>
      <w:r>
        <w:rPr>
          <w:rFonts w:ascii="Times New Roman" w:hAnsi="Times New Roman" w:eastAsia="Times New Roman"/>
          <w:color w:val="1F4E79"/>
        </w:rPr>
        <w:t>VI. TÍCH HỢP AI VÀ ĐIỂM KIỂM SOÁT BẮT BUỘC</w:t>
      </w:r>
    </w:p>
    <w:tbl>
      <w:tblPr>
        <w:tblStyle w:val="TableGrid"/>
        <w:tblW w:type="auto" w:w="0"/>
        <w:jc w:val="center"/>
        <w:tblLook w:firstColumn="1" w:firstRow="1" w:lastColumn="0" w:lastRow="0" w:noHBand="0" w:noVBand="1" w:val="04A0"/>
      </w:tblPr>
      <w:tblGrid>
        <w:gridCol w:w="3513"/>
        <w:gridCol w:w="3513"/>
        <w:gridCol w:w="3513"/>
      </w:tblGrid>
      <w:tr>
        <w:tc>
          <w:tcPr>
            <w:tcW w:type="dxa" w:w="1361"/>
            <w:vAlign w:val="center"/>
            <w:shd w:fill="1F4E79"/>
          </w:tcPr>
          <w:p>
            <w:pPr>
              <w:spacing w:after="0" w:line="240" w:lineRule="auto"/>
            </w:pPr>
            <w:r/>
            <w:r>
              <w:rPr>
                <w:rFonts w:ascii="Times New Roman" w:hAnsi="Times New Roman" w:eastAsia="Times New Roman"/>
                <w:b/>
                <w:color w:val="FFFFFF"/>
                <w:sz w:val="16"/>
              </w:rPr>
              <w:t>Khâu</w:t>
            </w:r>
          </w:p>
        </w:tc>
        <w:tc>
          <w:tcPr>
            <w:tcW w:type="dxa" w:w="4082"/>
            <w:vAlign w:val="center"/>
            <w:shd w:fill="1F4E79"/>
          </w:tcPr>
          <w:p>
            <w:pPr>
              <w:spacing w:after="0" w:line="240" w:lineRule="auto"/>
            </w:pPr>
            <w:r/>
            <w:r>
              <w:rPr>
                <w:rFonts w:ascii="Times New Roman" w:hAnsi="Times New Roman" w:eastAsia="Times New Roman"/>
                <w:b/>
                <w:color w:val="FFFFFF"/>
                <w:sz w:val="16"/>
              </w:rPr>
              <w:t>AI hỗ trợ</w:t>
            </w:r>
          </w:p>
        </w:tc>
        <w:tc>
          <w:tcPr>
            <w:tcW w:type="dxa" w:w="4025"/>
            <w:vAlign w:val="center"/>
            <w:shd w:fill="1F4E79"/>
          </w:tcPr>
          <w:p>
            <w:pPr>
              <w:spacing w:after="0" w:line="240" w:lineRule="auto"/>
            </w:pPr>
            <w:r/>
            <w:r>
              <w:rPr>
                <w:rFonts w:ascii="Times New Roman" w:hAnsi="Times New Roman" w:eastAsia="Times New Roman"/>
                <w:b/>
                <w:color w:val="FFFFFF"/>
                <w:sz w:val="16"/>
              </w:rPr>
              <w:t>Kiểm soát con người</w:t>
            </w:r>
          </w:p>
        </w:tc>
      </w:tr>
      <w:tr>
        <w:tc>
          <w:tcPr>
            <w:tcW w:type="dxa" w:w="1361"/>
            <w:vAlign w:val="center"/>
          </w:tcPr>
          <w:p>
            <w:pPr>
              <w:spacing w:after="0" w:line="240" w:lineRule="auto"/>
            </w:pPr>
            <w:r/>
            <w:r>
              <w:rPr>
                <w:rFonts w:ascii="Times New Roman" w:hAnsi="Times New Roman" w:eastAsia="Times New Roman"/>
                <w:b w:val="0"/>
                <w:sz w:val="16"/>
              </w:rPr>
              <w:t>Tiếp nhận</w:t>
            </w:r>
          </w:p>
        </w:tc>
        <w:tc>
          <w:tcPr>
            <w:tcW w:type="dxa" w:w="4082"/>
            <w:vAlign w:val="center"/>
          </w:tcPr>
          <w:p>
            <w:pPr>
              <w:spacing w:after="0" w:line="240" w:lineRule="auto"/>
            </w:pPr>
            <w:r/>
            <w:r>
              <w:rPr>
                <w:rFonts w:ascii="Times New Roman" w:hAnsi="Times New Roman" w:eastAsia="Times New Roman"/>
                <w:b w:val="0"/>
                <w:sz w:val="16"/>
              </w:rPr>
              <w:t>OCR, nhận diện số/ký hiệu/ngày/thẩm quyền/nơi gửi/phụ lục.</w:t>
            </w:r>
          </w:p>
        </w:tc>
        <w:tc>
          <w:tcPr>
            <w:tcW w:type="dxa" w:w="4025"/>
            <w:vAlign w:val="center"/>
          </w:tcPr>
          <w:p>
            <w:pPr>
              <w:spacing w:after="0" w:line="240" w:lineRule="auto"/>
            </w:pPr>
            <w:r/>
            <w:r>
              <w:rPr>
                <w:rFonts w:ascii="Times New Roman" w:hAnsi="Times New Roman" w:eastAsia="Times New Roman"/>
                <w:b w:val="0"/>
                <w:sz w:val="16"/>
              </w:rPr>
              <w:t>Văn thư kiểm tra bản gốc, độ khẩn/mật và tính đầy đủ.</w:t>
            </w:r>
          </w:p>
        </w:tc>
      </w:tr>
      <w:tr>
        <w:tc>
          <w:tcPr>
            <w:tcW w:type="dxa" w:w="1361"/>
            <w:vAlign w:val="center"/>
          </w:tcPr>
          <w:p>
            <w:pPr>
              <w:spacing w:after="0" w:line="240" w:lineRule="auto"/>
            </w:pPr>
            <w:r/>
            <w:r>
              <w:rPr>
                <w:rFonts w:ascii="Times New Roman" w:hAnsi="Times New Roman" w:eastAsia="Times New Roman"/>
                <w:b w:val="0"/>
                <w:sz w:val="16"/>
              </w:rPr>
              <w:t>Phân tích</w:t>
            </w:r>
          </w:p>
        </w:tc>
        <w:tc>
          <w:tcPr>
            <w:tcW w:type="dxa" w:w="4082"/>
            <w:vAlign w:val="center"/>
          </w:tcPr>
          <w:p>
            <w:pPr>
              <w:spacing w:after="0" w:line="240" w:lineRule="auto"/>
            </w:pPr>
            <w:r/>
            <w:r>
              <w:rPr>
                <w:rFonts w:ascii="Times New Roman" w:hAnsi="Times New Roman" w:eastAsia="Times New Roman"/>
                <w:b w:val="0"/>
                <w:sz w:val="16"/>
              </w:rPr>
              <w:t>Tóm tắt, phân loại lĩnh vực, trích xuất nhiệm vụ, hạn xử lý, đề xuất chủ trì/phối hợp.</w:t>
            </w:r>
          </w:p>
        </w:tc>
        <w:tc>
          <w:tcPr>
            <w:tcW w:type="dxa" w:w="4025"/>
            <w:vAlign w:val="center"/>
          </w:tcPr>
          <w:p>
            <w:pPr>
              <w:spacing w:after="0" w:line="240" w:lineRule="auto"/>
            </w:pPr>
            <w:r/>
            <w:r>
              <w:rPr>
                <w:rFonts w:ascii="Times New Roman" w:hAnsi="Times New Roman" w:eastAsia="Times New Roman"/>
                <w:b w:val="0"/>
                <w:sz w:val="16"/>
              </w:rPr>
              <w:t>Chuyên viên/Văn phòng xác nhận trước khi trình lãnh đạo.</w:t>
            </w:r>
          </w:p>
        </w:tc>
      </w:tr>
      <w:tr>
        <w:tc>
          <w:tcPr>
            <w:tcW w:type="dxa" w:w="1361"/>
            <w:vAlign w:val="center"/>
          </w:tcPr>
          <w:p>
            <w:pPr>
              <w:spacing w:after="0" w:line="240" w:lineRule="auto"/>
            </w:pPr>
            <w:r/>
            <w:r>
              <w:rPr>
                <w:rFonts w:ascii="Times New Roman" w:hAnsi="Times New Roman" w:eastAsia="Times New Roman"/>
                <w:b w:val="0"/>
                <w:sz w:val="16"/>
              </w:rPr>
              <w:t>Giao việc</w:t>
            </w:r>
          </w:p>
        </w:tc>
        <w:tc>
          <w:tcPr>
            <w:tcW w:type="dxa" w:w="4082"/>
            <w:vAlign w:val="center"/>
          </w:tcPr>
          <w:p>
            <w:pPr>
              <w:spacing w:after="0" w:line="240" w:lineRule="auto"/>
            </w:pPr>
            <w:r/>
            <w:r>
              <w:rPr>
                <w:rFonts w:ascii="Times New Roman" w:hAnsi="Times New Roman" w:eastAsia="Times New Roman"/>
                <w:b w:val="0"/>
                <w:sz w:val="16"/>
              </w:rPr>
              <w:t>Gợi ý SLA, cảnh báo trùng nhiệm vụ, gợi ý đơn vị xử lý dựa trên chức năng.</w:t>
            </w:r>
          </w:p>
        </w:tc>
        <w:tc>
          <w:tcPr>
            <w:tcW w:type="dxa" w:w="4025"/>
            <w:vAlign w:val="center"/>
          </w:tcPr>
          <w:p>
            <w:pPr>
              <w:spacing w:after="0" w:line="240" w:lineRule="auto"/>
            </w:pPr>
            <w:r/>
            <w:r>
              <w:rPr>
                <w:rFonts w:ascii="Times New Roman" w:hAnsi="Times New Roman" w:eastAsia="Times New Roman"/>
                <w:b w:val="0"/>
                <w:sz w:val="16"/>
              </w:rPr>
              <w:t>Lãnh đạo quyết định phân công cuối cùng.</w:t>
            </w:r>
          </w:p>
        </w:tc>
      </w:tr>
      <w:tr>
        <w:tc>
          <w:tcPr>
            <w:tcW w:type="dxa" w:w="1361"/>
            <w:vAlign w:val="center"/>
          </w:tcPr>
          <w:p>
            <w:pPr>
              <w:spacing w:after="0" w:line="240" w:lineRule="auto"/>
            </w:pPr>
            <w:r/>
            <w:r>
              <w:rPr>
                <w:rFonts w:ascii="Times New Roman" w:hAnsi="Times New Roman" w:eastAsia="Times New Roman"/>
                <w:b w:val="0"/>
                <w:sz w:val="16"/>
              </w:rPr>
              <w:t>Thực hiện</w:t>
            </w:r>
          </w:p>
        </w:tc>
        <w:tc>
          <w:tcPr>
            <w:tcW w:type="dxa" w:w="4082"/>
            <w:vAlign w:val="center"/>
          </w:tcPr>
          <w:p>
            <w:pPr>
              <w:spacing w:after="0" w:line="240" w:lineRule="auto"/>
            </w:pPr>
            <w:r/>
            <w:r>
              <w:rPr>
                <w:rFonts w:ascii="Times New Roman" w:hAnsi="Times New Roman" w:eastAsia="Times New Roman"/>
                <w:b w:val="0"/>
                <w:sz w:val="16"/>
              </w:rPr>
              <w:t>Nhắc việc, cảnh báo rủi ro quá hạn, gợi ý tài liệu/căn cứ liên quan.</w:t>
            </w:r>
          </w:p>
        </w:tc>
        <w:tc>
          <w:tcPr>
            <w:tcW w:type="dxa" w:w="4025"/>
            <w:vAlign w:val="center"/>
          </w:tcPr>
          <w:p>
            <w:pPr>
              <w:spacing w:after="0" w:line="240" w:lineRule="auto"/>
            </w:pPr>
            <w:r/>
            <w:r>
              <w:rPr>
                <w:rFonts w:ascii="Times New Roman" w:hAnsi="Times New Roman" w:eastAsia="Times New Roman"/>
                <w:b w:val="0"/>
                <w:sz w:val="16"/>
              </w:rPr>
              <w:t>Đơn vị chủ trì chịu trách nhiệm nội dung và cập nhật minh chứng.</w:t>
            </w:r>
          </w:p>
        </w:tc>
      </w:tr>
      <w:tr>
        <w:tc>
          <w:tcPr>
            <w:tcW w:type="dxa" w:w="1361"/>
            <w:vAlign w:val="center"/>
          </w:tcPr>
          <w:p>
            <w:pPr>
              <w:spacing w:after="0" w:line="240" w:lineRule="auto"/>
            </w:pPr>
            <w:r/>
            <w:r>
              <w:rPr>
                <w:rFonts w:ascii="Times New Roman" w:hAnsi="Times New Roman" w:eastAsia="Times New Roman"/>
                <w:b w:val="0"/>
                <w:sz w:val="16"/>
              </w:rPr>
              <w:t>Soạn thảo</w:t>
            </w:r>
          </w:p>
        </w:tc>
        <w:tc>
          <w:tcPr>
            <w:tcW w:type="dxa" w:w="4082"/>
            <w:vAlign w:val="center"/>
          </w:tcPr>
          <w:p>
            <w:pPr>
              <w:spacing w:after="0" w:line="240" w:lineRule="auto"/>
            </w:pPr>
            <w:r/>
            <w:r>
              <w:rPr>
                <w:rFonts w:ascii="Times New Roman" w:hAnsi="Times New Roman" w:eastAsia="Times New Roman"/>
                <w:b w:val="0"/>
                <w:sz w:val="16"/>
              </w:rPr>
              <w:t>Gợi ý dàn ý, câu chữ, kiểm tra logic, đối chiếu yêu cầu đầu vào.</w:t>
            </w:r>
          </w:p>
        </w:tc>
        <w:tc>
          <w:tcPr>
            <w:tcW w:type="dxa" w:w="4025"/>
            <w:vAlign w:val="center"/>
          </w:tcPr>
          <w:p>
            <w:pPr>
              <w:spacing w:after="0" w:line="240" w:lineRule="auto"/>
            </w:pPr>
            <w:r/>
            <w:r>
              <w:rPr>
                <w:rFonts w:ascii="Times New Roman" w:hAnsi="Times New Roman" w:eastAsia="Times New Roman"/>
                <w:b w:val="0"/>
                <w:sz w:val="16"/>
              </w:rPr>
              <w:t>Chuyên viên biên tập, kiểm chứng căn cứ, số liệu và thẩm quyền.</w:t>
            </w:r>
          </w:p>
        </w:tc>
      </w:tr>
      <w:tr>
        <w:tc>
          <w:tcPr>
            <w:tcW w:type="dxa" w:w="1361"/>
            <w:vAlign w:val="center"/>
          </w:tcPr>
          <w:p>
            <w:pPr>
              <w:spacing w:after="0" w:line="240" w:lineRule="auto"/>
            </w:pPr>
            <w:r/>
            <w:r>
              <w:rPr>
                <w:rFonts w:ascii="Times New Roman" w:hAnsi="Times New Roman" w:eastAsia="Times New Roman"/>
                <w:b w:val="0"/>
                <w:sz w:val="16"/>
              </w:rPr>
              <w:t>Rà soát</w:t>
            </w:r>
          </w:p>
        </w:tc>
        <w:tc>
          <w:tcPr>
            <w:tcW w:type="dxa" w:w="4082"/>
            <w:vAlign w:val="center"/>
          </w:tcPr>
          <w:p>
            <w:pPr>
              <w:spacing w:after="0" w:line="240" w:lineRule="auto"/>
            </w:pPr>
            <w:r/>
            <w:r>
              <w:rPr>
                <w:rFonts w:ascii="Times New Roman" w:hAnsi="Times New Roman" w:eastAsia="Times New Roman"/>
                <w:b w:val="0"/>
                <w:sz w:val="16"/>
              </w:rPr>
              <w:t>Kiểm tra thể thức, chính tả, trùng lặp, số liệu, nơi nhận, mức độ đầy đủ hồ sơ.</w:t>
            </w:r>
          </w:p>
        </w:tc>
        <w:tc>
          <w:tcPr>
            <w:tcW w:type="dxa" w:w="4025"/>
            <w:vAlign w:val="center"/>
          </w:tcPr>
          <w:p>
            <w:pPr>
              <w:spacing w:after="0" w:line="240" w:lineRule="auto"/>
            </w:pPr>
            <w:r/>
            <w:r>
              <w:rPr>
                <w:rFonts w:ascii="Times New Roman" w:hAnsi="Times New Roman" w:eastAsia="Times New Roman"/>
                <w:b w:val="0"/>
                <w:sz w:val="16"/>
              </w:rPr>
              <w:t>Lãnh đạo phòng/Văn phòng xác nhận trước trình ký.</w:t>
            </w:r>
          </w:p>
        </w:tc>
      </w:tr>
      <w:tr>
        <w:tc>
          <w:tcPr>
            <w:tcW w:type="dxa" w:w="1361"/>
            <w:vAlign w:val="center"/>
          </w:tcPr>
          <w:p>
            <w:pPr>
              <w:spacing w:after="0" w:line="240" w:lineRule="auto"/>
            </w:pPr>
            <w:r/>
            <w:r>
              <w:rPr>
                <w:rFonts w:ascii="Times New Roman" w:hAnsi="Times New Roman" w:eastAsia="Times New Roman"/>
                <w:b w:val="0"/>
                <w:sz w:val="16"/>
              </w:rPr>
              <w:t>Báo cáo</w:t>
            </w:r>
          </w:p>
        </w:tc>
        <w:tc>
          <w:tcPr>
            <w:tcW w:type="dxa" w:w="4082"/>
            <w:vAlign w:val="center"/>
          </w:tcPr>
          <w:p>
            <w:pPr>
              <w:spacing w:after="0" w:line="240" w:lineRule="auto"/>
            </w:pPr>
            <w:r/>
            <w:r>
              <w:rPr>
                <w:rFonts w:ascii="Times New Roman" w:hAnsi="Times New Roman" w:eastAsia="Times New Roman"/>
                <w:b w:val="0"/>
                <w:sz w:val="16"/>
              </w:rPr>
              <w:t>Tổng hợp tiến độ, quá hạn, tỷ lệ hoàn thành, biểu đồ KPI.</w:t>
            </w:r>
          </w:p>
        </w:tc>
        <w:tc>
          <w:tcPr>
            <w:tcW w:type="dxa" w:w="4025"/>
            <w:vAlign w:val="center"/>
          </w:tcPr>
          <w:p>
            <w:pPr>
              <w:spacing w:after="0" w:line="240" w:lineRule="auto"/>
            </w:pPr>
            <w:r/>
            <w:r>
              <w:rPr>
                <w:rFonts w:ascii="Times New Roman" w:hAnsi="Times New Roman" w:eastAsia="Times New Roman"/>
                <w:b w:val="0"/>
                <w:sz w:val="16"/>
              </w:rPr>
              <w:t>Văn phòng và lãnh đạo kiểm tra dữ liệu nguồn trước khi sử dụng báo cáo.</w:t>
            </w:r>
          </w:p>
        </w:tc>
      </w:tr>
      <w:tr>
        <w:tc>
          <w:tcPr>
            <w:tcW w:type="dxa" w:w="1361"/>
            <w:vAlign w:val="center"/>
          </w:tcPr>
          <w:p>
            <w:pPr>
              <w:spacing w:after="0" w:line="240" w:lineRule="auto"/>
            </w:pPr>
            <w:r/>
            <w:r>
              <w:rPr>
                <w:rFonts w:ascii="Times New Roman" w:hAnsi="Times New Roman" w:eastAsia="Times New Roman"/>
                <w:b w:val="0"/>
                <w:sz w:val="16"/>
              </w:rPr>
              <w:t>Lưu trữ</w:t>
            </w:r>
          </w:p>
        </w:tc>
        <w:tc>
          <w:tcPr>
            <w:tcW w:type="dxa" w:w="4082"/>
            <w:vAlign w:val="center"/>
          </w:tcPr>
          <w:p>
            <w:pPr>
              <w:spacing w:after="0" w:line="240" w:lineRule="auto"/>
            </w:pPr>
            <w:r/>
            <w:r>
              <w:rPr>
                <w:rFonts w:ascii="Times New Roman" w:hAnsi="Times New Roman" w:eastAsia="Times New Roman"/>
                <w:b w:val="0"/>
                <w:sz w:val="16"/>
              </w:rPr>
              <w:t>Tự động gợi ý mã hồ sơ, từ khóa, liên kết văn bản/nhiệm vụ/sản phẩm.</w:t>
            </w:r>
          </w:p>
        </w:tc>
        <w:tc>
          <w:tcPr>
            <w:tcW w:type="dxa" w:w="4025"/>
            <w:vAlign w:val="center"/>
          </w:tcPr>
          <w:p>
            <w:pPr>
              <w:spacing w:after="0" w:line="240" w:lineRule="auto"/>
            </w:pPr>
            <w:r/>
            <w:r>
              <w:rPr>
                <w:rFonts w:ascii="Times New Roman" w:hAnsi="Times New Roman" w:eastAsia="Times New Roman"/>
                <w:b w:val="0"/>
                <w:sz w:val="16"/>
              </w:rPr>
              <w:t>Văn thư/lưu trữ kiểm tra danh mục hồ sơ và quyền truy cập.</w:t>
            </w:r>
          </w:p>
        </w:tc>
      </w:tr>
    </w:tbl>
    <w:p>
      <w:pPr>
        <w:pStyle w:val="Heading1"/>
      </w:pPr>
      <w:r>
        <w:rPr>
          <w:rFonts w:ascii="Times New Roman" w:hAnsi="Times New Roman" w:eastAsia="Times New Roman"/>
          <w:color w:val="1F4E79"/>
        </w:rPr>
        <w:t>QUY TRÌNH THỰC HIỆN CHI TIẾT</w:t>
      </w:r>
    </w:p>
    <w:tbl>
      <w:tblPr>
        <w:tblStyle w:val="TableGrid"/>
        <w:tblW w:type="auto" w:w="0"/>
        <w:jc w:val="center"/>
        <w:tblLook w:firstColumn="1" w:firstRow="1" w:lastColumn="0" w:lastRow="0" w:noHBand="0" w:noVBand="1" w:val="04A0"/>
      </w:tblPr>
      <w:tblGrid>
        <w:gridCol w:w="1756"/>
        <w:gridCol w:w="1756"/>
        <w:gridCol w:w="1756"/>
        <w:gridCol w:w="1756"/>
        <w:gridCol w:w="1756"/>
        <w:gridCol w:w="1756"/>
      </w:tblGrid>
      <w:tr>
        <w:tc>
          <w:tcPr>
            <w:tcW w:type="dxa" w:w="567"/>
            <w:vAlign w:val="center"/>
            <w:shd w:fill="1F4E79"/>
          </w:tcPr>
          <w:p>
            <w:pPr>
              <w:spacing w:after="0" w:line="240" w:lineRule="auto"/>
            </w:pPr>
            <w:r/>
            <w:r>
              <w:rPr>
                <w:rFonts w:ascii="Times New Roman" w:hAnsi="Times New Roman" w:eastAsia="Times New Roman"/>
                <w:b/>
                <w:color w:val="FFFFFF"/>
                <w:sz w:val="14"/>
              </w:rPr>
              <w:t>Bước</w:t>
            </w:r>
          </w:p>
        </w:tc>
        <w:tc>
          <w:tcPr>
            <w:tcW w:type="dxa" w:w="1701"/>
            <w:vAlign w:val="center"/>
            <w:shd w:fill="1F4E79"/>
          </w:tcPr>
          <w:p>
            <w:pPr>
              <w:spacing w:after="0" w:line="240" w:lineRule="auto"/>
            </w:pPr>
            <w:r/>
            <w:r>
              <w:rPr>
                <w:rFonts w:ascii="Times New Roman" w:hAnsi="Times New Roman" w:eastAsia="Times New Roman"/>
                <w:b/>
                <w:color w:val="FFFFFF"/>
                <w:sz w:val="14"/>
              </w:rPr>
              <w:t>Tên bước</w:t>
            </w:r>
          </w:p>
        </w:tc>
        <w:tc>
          <w:tcPr>
            <w:tcW w:type="dxa" w:w="2948"/>
            <w:vAlign w:val="center"/>
            <w:shd w:fill="1F4E79"/>
          </w:tcPr>
          <w:p>
            <w:pPr>
              <w:spacing w:after="0" w:line="240" w:lineRule="auto"/>
            </w:pPr>
            <w:r/>
            <w:r>
              <w:rPr>
                <w:rFonts w:ascii="Times New Roman" w:hAnsi="Times New Roman" w:eastAsia="Times New Roman"/>
                <w:b/>
                <w:color w:val="FFFFFF"/>
                <w:sz w:val="14"/>
              </w:rPr>
              <w:t>Hoạt động bắt buộc</w:t>
            </w:r>
          </w:p>
        </w:tc>
        <w:tc>
          <w:tcPr>
            <w:tcW w:type="dxa" w:w="2098"/>
            <w:vAlign w:val="center"/>
            <w:shd w:fill="1F4E79"/>
          </w:tcPr>
          <w:p>
            <w:pPr>
              <w:spacing w:after="0" w:line="240" w:lineRule="auto"/>
            </w:pPr>
            <w:r/>
            <w:r>
              <w:rPr>
                <w:rFonts w:ascii="Times New Roman" w:hAnsi="Times New Roman" w:eastAsia="Times New Roman"/>
                <w:b/>
                <w:color w:val="FFFFFF"/>
                <w:sz w:val="14"/>
              </w:rPr>
              <w:t>Đầu ra/hồ sơ</w:t>
            </w:r>
          </w:p>
        </w:tc>
        <w:tc>
          <w:tcPr>
            <w:tcW w:type="dxa" w:w="1304"/>
            <w:vAlign w:val="center"/>
            <w:shd w:fill="1F4E79"/>
          </w:tcPr>
          <w:p>
            <w:pPr>
              <w:spacing w:after="0" w:line="240" w:lineRule="auto"/>
            </w:pPr>
            <w:r/>
            <w:r>
              <w:rPr>
                <w:rFonts w:ascii="Times New Roman" w:hAnsi="Times New Roman" w:eastAsia="Times New Roman"/>
                <w:b/>
                <w:color w:val="FFFFFF"/>
                <w:sz w:val="14"/>
              </w:rPr>
              <w:t>Trách nhiệm</w:t>
            </w:r>
          </w:p>
        </w:tc>
        <w:tc>
          <w:tcPr>
            <w:tcW w:type="dxa" w:w="1020"/>
            <w:vAlign w:val="center"/>
            <w:shd w:fill="1F4E79"/>
          </w:tcPr>
          <w:p>
            <w:pPr>
              <w:spacing w:after="0" w:line="240" w:lineRule="auto"/>
            </w:pPr>
            <w:r/>
            <w:r>
              <w:rPr>
                <w:rFonts w:ascii="Times New Roman" w:hAnsi="Times New Roman" w:eastAsia="Times New Roman"/>
                <w:b/>
                <w:color w:val="FFFFFF"/>
                <w:sz w:val="14"/>
              </w:rPr>
              <w:t>SLA</w:t>
            </w:r>
          </w:p>
        </w:tc>
      </w:tr>
      <w:tr>
        <w:tc>
          <w:tcPr>
            <w:tcW w:type="dxa" w:w="567"/>
            <w:vAlign w:val="center"/>
          </w:tcPr>
          <w:p>
            <w:pPr>
              <w:spacing w:after="0" w:line="240" w:lineRule="auto"/>
            </w:pPr>
            <w:r/>
            <w:r>
              <w:rPr>
                <w:rFonts w:ascii="Times New Roman" w:hAnsi="Times New Roman" w:eastAsia="Times New Roman"/>
                <w:b w:val="0"/>
                <w:sz w:val="14"/>
              </w:rPr>
              <w:t>1</w:t>
            </w:r>
          </w:p>
        </w:tc>
        <w:tc>
          <w:tcPr>
            <w:tcW w:type="dxa" w:w="1701"/>
            <w:vAlign w:val="center"/>
          </w:tcPr>
          <w:p>
            <w:pPr>
              <w:spacing w:after="0" w:line="240" w:lineRule="auto"/>
            </w:pPr>
            <w:r/>
            <w:r>
              <w:rPr>
                <w:rFonts w:ascii="Times New Roman" w:hAnsi="Times New Roman" w:eastAsia="Times New Roman"/>
                <w:b w:val="0"/>
                <w:sz w:val="14"/>
              </w:rPr>
              <w:t>Tiếp nhận - kiểm tra hợp lệ</w:t>
            </w:r>
          </w:p>
        </w:tc>
        <w:tc>
          <w:tcPr>
            <w:tcW w:type="dxa" w:w="2948"/>
            <w:vAlign w:val="center"/>
          </w:tcPr>
          <w:p>
            <w:pPr>
              <w:spacing w:after="0" w:line="240" w:lineRule="auto"/>
            </w:pPr>
            <w:r/>
            <w:r>
              <w:rPr>
                <w:rFonts w:ascii="Times New Roman" w:hAnsi="Times New Roman" w:eastAsia="Times New Roman"/>
                <w:b w:val="0"/>
                <w:sz w:val="14"/>
              </w:rPr>
              <w:t>Văn thư/Văn phòng tiếp nhận từ Bộ/ngành, Trung ương, Tỉnh ủy, UBND tỉnh, sở/ngành; kiểm tra thẩm quyền, phụ lục, độ khẩn/mật, nơi nhận, chữ ký, dấu, định dạng, tệp đính kèm.</w:t>
            </w:r>
          </w:p>
        </w:tc>
        <w:tc>
          <w:tcPr>
            <w:tcW w:type="dxa" w:w="2098"/>
            <w:vAlign w:val="center"/>
          </w:tcPr>
          <w:p>
            <w:pPr>
              <w:spacing w:after="0" w:line="240" w:lineRule="auto"/>
            </w:pPr>
            <w:r/>
            <w:r>
              <w:rPr>
                <w:rFonts w:ascii="Times New Roman" w:hAnsi="Times New Roman" w:eastAsia="Times New Roman"/>
                <w:b w:val="0"/>
                <w:sz w:val="14"/>
              </w:rPr>
              <w:t>Phiếu kiểm tra hợp lệ; bản số hóa; ghi nhận bổ sung nếu có</w:t>
            </w:r>
          </w:p>
        </w:tc>
        <w:tc>
          <w:tcPr>
            <w:tcW w:type="dxa" w:w="1304"/>
            <w:vAlign w:val="center"/>
          </w:tcPr>
          <w:p>
            <w:pPr>
              <w:spacing w:after="0" w:line="240" w:lineRule="auto"/>
            </w:pPr>
            <w:r/>
            <w:r>
              <w:rPr>
                <w:rFonts w:ascii="Times New Roman" w:hAnsi="Times New Roman" w:eastAsia="Times New Roman"/>
                <w:b w:val="0"/>
                <w:sz w:val="14"/>
              </w:rPr>
              <w:t>Văn phòng/Văn thư</w:t>
            </w:r>
          </w:p>
        </w:tc>
        <w:tc>
          <w:tcPr>
            <w:tcW w:type="dxa" w:w="1020"/>
            <w:vAlign w:val="center"/>
          </w:tcPr>
          <w:p>
            <w:pPr>
              <w:spacing w:after="0" w:line="240" w:lineRule="auto"/>
            </w:pPr>
            <w:r/>
            <w:r>
              <w:rPr>
                <w:rFonts w:ascii="Times New Roman" w:hAnsi="Times New Roman" w:eastAsia="Times New Roman"/>
                <w:b w:val="0"/>
                <w:sz w:val="14"/>
              </w:rPr>
              <w:t>Trong ngày; khẩn: ngay</w:t>
            </w:r>
          </w:p>
        </w:tc>
      </w:tr>
      <w:tr>
        <w:tc>
          <w:tcPr>
            <w:tcW w:type="dxa" w:w="567"/>
            <w:vAlign w:val="center"/>
          </w:tcPr>
          <w:p>
            <w:pPr>
              <w:spacing w:after="0" w:line="240" w:lineRule="auto"/>
            </w:pPr>
            <w:r/>
            <w:r>
              <w:rPr>
                <w:rFonts w:ascii="Times New Roman" w:hAnsi="Times New Roman" w:eastAsia="Times New Roman"/>
                <w:b w:val="0"/>
                <w:sz w:val="14"/>
              </w:rPr>
              <w:t>2</w:t>
            </w:r>
          </w:p>
        </w:tc>
        <w:tc>
          <w:tcPr>
            <w:tcW w:type="dxa" w:w="1701"/>
            <w:vAlign w:val="center"/>
          </w:tcPr>
          <w:p>
            <w:pPr>
              <w:spacing w:after="0" w:line="240" w:lineRule="auto"/>
            </w:pPr>
            <w:r/>
            <w:r>
              <w:rPr>
                <w:rFonts w:ascii="Times New Roman" w:hAnsi="Times New Roman" w:eastAsia="Times New Roman"/>
                <w:b w:val="0"/>
                <w:sz w:val="14"/>
              </w:rPr>
              <w:t>Đăng ký số đến - mở hồ sơ - phân loại</w:t>
            </w:r>
          </w:p>
        </w:tc>
        <w:tc>
          <w:tcPr>
            <w:tcW w:type="dxa" w:w="2948"/>
            <w:vAlign w:val="center"/>
          </w:tcPr>
          <w:p>
            <w:pPr>
              <w:spacing w:after="0" w:line="240" w:lineRule="auto"/>
            </w:pPr>
            <w:r/>
            <w:r>
              <w:rPr>
                <w:rFonts w:ascii="Times New Roman" w:hAnsi="Times New Roman" w:eastAsia="Times New Roman"/>
                <w:b w:val="0"/>
                <w:sz w:val="14"/>
              </w:rPr>
              <w:t>Ghi số đến, ngày đến; tạo mã hồ sơ; phân loại lĩnh vực, nguồn gửi, độ ưu tiên, mức bảo mật; gắn metadata phục vụ tra cứu.</w:t>
            </w:r>
          </w:p>
        </w:tc>
        <w:tc>
          <w:tcPr>
            <w:tcW w:type="dxa" w:w="2098"/>
            <w:vAlign w:val="center"/>
          </w:tcPr>
          <w:p>
            <w:pPr>
              <w:spacing w:after="0" w:line="240" w:lineRule="auto"/>
            </w:pPr>
            <w:r/>
            <w:r>
              <w:rPr>
                <w:rFonts w:ascii="Times New Roman" w:hAnsi="Times New Roman" w:eastAsia="Times New Roman"/>
                <w:b w:val="0"/>
                <w:sz w:val="14"/>
              </w:rPr>
              <w:t>Số đến; mã hồ sơ; metadata; phân loại</w:t>
            </w:r>
          </w:p>
        </w:tc>
        <w:tc>
          <w:tcPr>
            <w:tcW w:type="dxa" w:w="1304"/>
            <w:vAlign w:val="center"/>
          </w:tcPr>
          <w:p>
            <w:pPr>
              <w:spacing w:after="0" w:line="240" w:lineRule="auto"/>
            </w:pPr>
            <w:r/>
            <w:r>
              <w:rPr>
                <w:rFonts w:ascii="Times New Roman" w:hAnsi="Times New Roman" w:eastAsia="Times New Roman"/>
                <w:b w:val="0"/>
                <w:sz w:val="14"/>
              </w:rPr>
              <w:t>Văn phòng/Văn thư</w:t>
            </w:r>
          </w:p>
        </w:tc>
        <w:tc>
          <w:tcPr>
            <w:tcW w:type="dxa" w:w="1020"/>
            <w:vAlign w:val="center"/>
          </w:tcPr>
          <w:p>
            <w:pPr>
              <w:spacing w:after="0" w:line="240" w:lineRule="auto"/>
            </w:pPr>
            <w:r/>
            <w:r>
              <w:rPr>
                <w:rFonts w:ascii="Times New Roman" w:hAnsi="Times New Roman" w:eastAsia="Times New Roman"/>
                <w:b w:val="0"/>
                <w:sz w:val="14"/>
              </w:rPr>
              <w:t>≤ 04 giờ làm việc</w:t>
            </w:r>
          </w:p>
        </w:tc>
      </w:tr>
      <w:tr>
        <w:tc>
          <w:tcPr>
            <w:tcW w:type="dxa" w:w="567"/>
            <w:vAlign w:val="center"/>
          </w:tcPr>
          <w:p>
            <w:pPr>
              <w:spacing w:after="0" w:line="240" w:lineRule="auto"/>
            </w:pPr>
            <w:r/>
            <w:r>
              <w:rPr>
                <w:rFonts w:ascii="Times New Roman" w:hAnsi="Times New Roman" w:eastAsia="Times New Roman"/>
                <w:b w:val="0"/>
                <w:sz w:val="14"/>
              </w:rPr>
              <w:t>3</w:t>
            </w:r>
          </w:p>
        </w:tc>
        <w:tc>
          <w:tcPr>
            <w:tcW w:type="dxa" w:w="1701"/>
            <w:vAlign w:val="center"/>
          </w:tcPr>
          <w:p>
            <w:pPr>
              <w:spacing w:after="0" w:line="240" w:lineRule="auto"/>
            </w:pPr>
            <w:r/>
            <w:r>
              <w:rPr>
                <w:rFonts w:ascii="Times New Roman" w:hAnsi="Times New Roman" w:eastAsia="Times New Roman"/>
                <w:b w:val="0"/>
                <w:sz w:val="14"/>
              </w:rPr>
              <w:t>AI đọc hiểu văn bản và trích xuất nhiệm vụ</w:t>
            </w:r>
          </w:p>
        </w:tc>
        <w:tc>
          <w:tcPr>
            <w:tcW w:type="dxa" w:w="2948"/>
            <w:vAlign w:val="center"/>
          </w:tcPr>
          <w:p>
            <w:pPr>
              <w:spacing w:after="0" w:line="240" w:lineRule="auto"/>
            </w:pPr>
            <w:r/>
            <w:r>
              <w:rPr>
                <w:rFonts w:ascii="Times New Roman" w:hAnsi="Times New Roman" w:eastAsia="Times New Roman"/>
                <w:b w:val="0"/>
                <w:sz w:val="14"/>
              </w:rPr>
              <w:t>OCR/nhận diện văn bản; tóm tắt; trích mục tiêu, căn cứ, yêu cầu, hạn xử lý, sản phẩm đầu ra, đơn vị chủ trì/phối hợp đề xuất, rủi ro và câu hỏi cần làm rõ.</w:t>
            </w:r>
          </w:p>
        </w:tc>
        <w:tc>
          <w:tcPr>
            <w:tcW w:type="dxa" w:w="2098"/>
            <w:vAlign w:val="center"/>
          </w:tcPr>
          <w:p>
            <w:pPr>
              <w:spacing w:after="0" w:line="240" w:lineRule="auto"/>
            </w:pPr>
            <w:r/>
            <w:r>
              <w:rPr>
                <w:rFonts w:ascii="Times New Roman" w:hAnsi="Times New Roman" w:eastAsia="Times New Roman"/>
                <w:b w:val="0"/>
                <w:sz w:val="14"/>
              </w:rPr>
              <w:t>Phiếu trích xuất nhiệm vụ AI; đề xuất chủ trì/phối hợp</w:t>
            </w:r>
          </w:p>
        </w:tc>
        <w:tc>
          <w:tcPr>
            <w:tcW w:type="dxa" w:w="1304"/>
            <w:vAlign w:val="center"/>
          </w:tcPr>
          <w:p>
            <w:pPr>
              <w:spacing w:after="0" w:line="240" w:lineRule="auto"/>
            </w:pPr>
            <w:r/>
            <w:r>
              <w:rPr>
                <w:rFonts w:ascii="Times New Roman" w:hAnsi="Times New Roman" w:eastAsia="Times New Roman"/>
                <w:b w:val="0"/>
                <w:sz w:val="14"/>
              </w:rPr>
              <w:t>Văn phòng + đơn vị chủ trì + hệ thống AI</w:t>
            </w:r>
          </w:p>
        </w:tc>
        <w:tc>
          <w:tcPr>
            <w:tcW w:type="dxa" w:w="1020"/>
            <w:vAlign w:val="center"/>
          </w:tcPr>
          <w:p>
            <w:pPr>
              <w:spacing w:after="0" w:line="240" w:lineRule="auto"/>
            </w:pPr>
            <w:r/>
            <w:r>
              <w:rPr>
                <w:rFonts w:ascii="Times New Roman" w:hAnsi="Times New Roman" w:eastAsia="Times New Roman"/>
                <w:b w:val="0"/>
                <w:sz w:val="14"/>
              </w:rPr>
              <w:t>≤ 04 giờ làm việc</w:t>
            </w:r>
          </w:p>
        </w:tc>
      </w:tr>
      <w:tr>
        <w:tc>
          <w:tcPr>
            <w:tcW w:type="dxa" w:w="567"/>
            <w:vAlign w:val="center"/>
          </w:tcPr>
          <w:p>
            <w:pPr>
              <w:spacing w:after="0" w:line="240" w:lineRule="auto"/>
            </w:pPr>
            <w:r/>
            <w:r>
              <w:rPr>
                <w:rFonts w:ascii="Times New Roman" w:hAnsi="Times New Roman" w:eastAsia="Times New Roman"/>
                <w:b w:val="0"/>
                <w:sz w:val="14"/>
              </w:rPr>
              <w:t>4</w:t>
            </w:r>
          </w:p>
        </w:tc>
        <w:tc>
          <w:tcPr>
            <w:tcW w:type="dxa" w:w="1701"/>
            <w:vAlign w:val="center"/>
          </w:tcPr>
          <w:p>
            <w:pPr>
              <w:spacing w:after="0" w:line="240" w:lineRule="auto"/>
            </w:pPr>
            <w:r/>
            <w:r>
              <w:rPr>
                <w:rFonts w:ascii="Times New Roman" w:hAnsi="Times New Roman" w:eastAsia="Times New Roman"/>
                <w:b w:val="0"/>
                <w:sz w:val="14"/>
              </w:rPr>
              <w:t>Lãnh đạo phê duyệt phân công</w:t>
            </w:r>
          </w:p>
        </w:tc>
        <w:tc>
          <w:tcPr>
            <w:tcW w:type="dxa" w:w="2948"/>
            <w:vAlign w:val="center"/>
          </w:tcPr>
          <w:p>
            <w:pPr>
              <w:spacing w:after="0" w:line="240" w:lineRule="auto"/>
            </w:pPr>
            <w:r/>
            <w:r>
              <w:rPr>
                <w:rFonts w:ascii="Times New Roman" w:hAnsi="Times New Roman" w:eastAsia="Times New Roman"/>
                <w:b w:val="0"/>
                <w:sz w:val="14"/>
              </w:rPr>
              <w:t>Lãnh đạo xem xét đề xuất, quyết định chủ trì/phối hợp, yêu cầu xử lý, deadline, mức ưu tiên; Văn phòng tạo nhiệm vụ, SLA, cảnh báo.</w:t>
            </w:r>
          </w:p>
        </w:tc>
        <w:tc>
          <w:tcPr>
            <w:tcW w:type="dxa" w:w="2098"/>
            <w:vAlign w:val="center"/>
          </w:tcPr>
          <w:p>
            <w:pPr>
              <w:spacing w:after="0" w:line="240" w:lineRule="auto"/>
            </w:pPr>
            <w:r/>
            <w:r>
              <w:rPr>
                <w:rFonts w:ascii="Times New Roman" w:hAnsi="Times New Roman" w:eastAsia="Times New Roman"/>
                <w:b w:val="0"/>
                <w:sz w:val="14"/>
              </w:rPr>
              <w:t>Quyết định phân công; nhiệm vụ/SLA/cảnh báo</w:t>
            </w:r>
          </w:p>
        </w:tc>
        <w:tc>
          <w:tcPr>
            <w:tcW w:type="dxa" w:w="1304"/>
            <w:vAlign w:val="center"/>
          </w:tcPr>
          <w:p>
            <w:pPr>
              <w:spacing w:after="0" w:line="240" w:lineRule="auto"/>
            </w:pPr>
            <w:r/>
            <w:r>
              <w:rPr>
                <w:rFonts w:ascii="Times New Roman" w:hAnsi="Times New Roman" w:eastAsia="Times New Roman"/>
                <w:b w:val="0"/>
                <w:sz w:val="14"/>
              </w:rPr>
              <w:t>Lãnh đạo Sở</w:t>
            </w:r>
          </w:p>
        </w:tc>
        <w:tc>
          <w:tcPr>
            <w:tcW w:type="dxa" w:w="1020"/>
            <w:vAlign w:val="center"/>
          </w:tcPr>
          <w:p>
            <w:pPr>
              <w:spacing w:after="0" w:line="240" w:lineRule="auto"/>
            </w:pPr>
            <w:r/>
            <w:r>
              <w:rPr>
                <w:rFonts w:ascii="Times New Roman" w:hAnsi="Times New Roman" w:eastAsia="Times New Roman"/>
                <w:b w:val="0"/>
                <w:sz w:val="14"/>
              </w:rPr>
              <w:t>≤ 01 ngày làm việc</w:t>
            </w:r>
          </w:p>
        </w:tc>
      </w:tr>
      <w:tr>
        <w:tc>
          <w:tcPr>
            <w:tcW w:type="dxa" w:w="567"/>
            <w:vAlign w:val="center"/>
          </w:tcPr>
          <w:p>
            <w:pPr>
              <w:spacing w:after="0" w:line="240" w:lineRule="auto"/>
            </w:pPr>
            <w:r/>
            <w:r>
              <w:rPr>
                <w:rFonts w:ascii="Times New Roman" w:hAnsi="Times New Roman" w:eastAsia="Times New Roman"/>
                <w:b w:val="0"/>
                <w:sz w:val="14"/>
              </w:rPr>
              <w:t>5</w:t>
            </w:r>
          </w:p>
        </w:tc>
        <w:tc>
          <w:tcPr>
            <w:tcW w:type="dxa" w:w="1701"/>
            <w:vAlign w:val="center"/>
          </w:tcPr>
          <w:p>
            <w:pPr>
              <w:spacing w:after="0" w:line="240" w:lineRule="auto"/>
            </w:pPr>
            <w:r/>
            <w:r>
              <w:rPr>
                <w:rFonts w:ascii="Times New Roman" w:hAnsi="Times New Roman" w:eastAsia="Times New Roman"/>
                <w:b w:val="0"/>
                <w:sz w:val="14"/>
              </w:rPr>
              <w:t>Đơn vị thực hiện - phối hợp liên phòng</w:t>
            </w:r>
          </w:p>
        </w:tc>
        <w:tc>
          <w:tcPr>
            <w:tcW w:type="dxa" w:w="2948"/>
            <w:vAlign w:val="center"/>
          </w:tcPr>
          <w:p>
            <w:pPr>
              <w:spacing w:after="0" w:line="240" w:lineRule="auto"/>
            </w:pPr>
            <w:r/>
            <w:r>
              <w:rPr>
                <w:rFonts w:ascii="Times New Roman" w:hAnsi="Times New Roman" w:eastAsia="Times New Roman"/>
                <w:b w:val="0"/>
                <w:sz w:val="14"/>
              </w:rPr>
              <w:t>Đơn vị chủ trì tiếp nhận nhiệm vụ, lập kế hoạch xử lý, giao việc con, phối hợp đơn vị liên quan, cập nhật tiến độ và minh chứng lên hệ thống.</w:t>
            </w:r>
          </w:p>
        </w:tc>
        <w:tc>
          <w:tcPr>
            <w:tcW w:type="dxa" w:w="2098"/>
            <w:vAlign w:val="center"/>
          </w:tcPr>
          <w:p>
            <w:pPr>
              <w:spacing w:after="0" w:line="240" w:lineRule="auto"/>
            </w:pPr>
            <w:r/>
            <w:r>
              <w:rPr>
                <w:rFonts w:ascii="Times New Roman" w:hAnsi="Times New Roman" w:eastAsia="Times New Roman"/>
                <w:b w:val="0"/>
                <w:sz w:val="14"/>
              </w:rPr>
              <w:t>Kế hoạch xử lý; cập nhật tiến độ; minh chứng</w:t>
            </w:r>
          </w:p>
        </w:tc>
        <w:tc>
          <w:tcPr>
            <w:tcW w:type="dxa" w:w="1304"/>
            <w:vAlign w:val="center"/>
          </w:tcPr>
          <w:p>
            <w:pPr>
              <w:spacing w:after="0" w:line="240" w:lineRule="auto"/>
            </w:pPr>
            <w:r/>
            <w:r>
              <w:rPr>
                <w:rFonts w:ascii="Times New Roman" w:hAnsi="Times New Roman" w:eastAsia="Times New Roman"/>
                <w:b w:val="0"/>
                <w:sz w:val="14"/>
              </w:rPr>
              <w:t>Đơn vị chủ trì + phối hợp</w:t>
            </w:r>
          </w:p>
        </w:tc>
        <w:tc>
          <w:tcPr>
            <w:tcW w:type="dxa" w:w="1020"/>
            <w:vAlign w:val="center"/>
          </w:tcPr>
          <w:p>
            <w:pPr>
              <w:spacing w:after="0" w:line="240" w:lineRule="auto"/>
            </w:pPr>
            <w:r/>
            <w:r>
              <w:rPr>
                <w:rFonts w:ascii="Times New Roman" w:hAnsi="Times New Roman" w:eastAsia="Times New Roman"/>
                <w:b w:val="0"/>
                <w:sz w:val="14"/>
              </w:rPr>
              <w:t>Theo deadline</w:t>
            </w:r>
          </w:p>
        </w:tc>
      </w:tr>
      <w:tr>
        <w:tc>
          <w:tcPr>
            <w:tcW w:type="dxa" w:w="567"/>
            <w:vAlign w:val="center"/>
          </w:tcPr>
          <w:p>
            <w:pPr>
              <w:spacing w:after="0" w:line="240" w:lineRule="auto"/>
            </w:pPr>
            <w:r/>
            <w:r>
              <w:rPr>
                <w:rFonts w:ascii="Times New Roman" w:hAnsi="Times New Roman" w:eastAsia="Times New Roman"/>
                <w:b w:val="0"/>
                <w:sz w:val="14"/>
              </w:rPr>
              <w:t>6</w:t>
            </w:r>
          </w:p>
        </w:tc>
        <w:tc>
          <w:tcPr>
            <w:tcW w:type="dxa" w:w="1701"/>
            <w:vAlign w:val="center"/>
          </w:tcPr>
          <w:p>
            <w:pPr>
              <w:spacing w:after="0" w:line="240" w:lineRule="auto"/>
            </w:pPr>
            <w:r/>
            <w:r>
              <w:rPr>
                <w:rFonts w:ascii="Times New Roman" w:hAnsi="Times New Roman" w:eastAsia="Times New Roman"/>
                <w:b w:val="0"/>
                <w:sz w:val="14"/>
              </w:rPr>
              <w:t>Xử lý vướng mắc, hoàn trả, gia hạn</w:t>
            </w:r>
          </w:p>
        </w:tc>
        <w:tc>
          <w:tcPr>
            <w:tcW w:type="dxa" w:w="2948"/>
            <w:vAlign w:val="center"/>
          </w:tcPr>
          <w:p>
            <w:pPr>
              <w:spacing w:after="0" w:line="240" w:lineRule="auto"/>
            </w:pPr>
            <w:r/>
            <w:r>
              <w:rPr>
                <w:rFonts w:ascii="Times New Roman" w:hAnsi="Times New Roman" w:eastAsia="Times New Roman"/>
                <w:b w:val="0"/>
                <w:sz w:val="14"/>
              </w:rPr>
              <w:t>Nếu thiếu thông tin, vượt thẩm quyền, cần phối hợp hoặc có nguy cơ trễ hạn: lập báo cáo vướng mắc, đề xuất điều chỉnh/gia hạn/giao việc con, trình chỉ đạo lại.</w:t>
            </w:r>
          </w:p>
        </w:tc>
        <w:tc>
          <w:tcPr>
            <w:tcW w:type="dxa" w:w="2098"/>
            <w:vAlign w:val="center"/>
          </w:tcPr>
          <w:p>
            <w:pPr>
              <w:spacing w:after="0" w:line="240" w:lineRule="auto"/>
            </w:pPr>
            <w:r/>
            <w:r>
              <w:rPr>
                <w:rFonts w:ascii="Times New Roman" w:hAnsi="Times New Roman" w:eastAsia="Times New Roman"/>
                <w:b w:val="0"/>
                <w:sz w:val="14"/>
              </w:rPr>
              <w:t>Phiếu vướng mắc/gia hạn/hoàn trả</w:t>
            </w:r>
          </w:p>
        </w:tc>
        <w:tc>
          <w:tcPr>
            <w:tcW w:type="dxa" w:w="1304"/>
            <w:vAlign w:val="center"/>
          </w:tcPr>
          <w:p>
            <w:pPr>
              <w:spacing w:after="0" w:line="240" w:lineRule="auto"/>
            </w:pPr>
            <w:r/>
            <w:r>
              <w:rPr>
                <w:rFonts w:ascii="Times New Roman" w:hAnsi="Times New Roman" w:eastAsia="Times New Roman"/>
                <w:b w:val="0"/>
                <w:sz w:val="14"/>
              </w:rPr>
              <w:t>Đơn vị chủ trì + phối hợp</w:t>
            </w:r>
          </w:p>
        </w:tc>
        <w:tc>
          <w:tcPr>
            <w:tcW w:type="dxa" w:w="1020"/>
            <w:vAlign w:val="center"/>
          </w:tcPr>
          <w:p>
            <w:pPr>
              <w:spacing w:after="0" w:line="240" w:lineRule="auto"/>
            </w:pPr>
            <w:r/>
            <w:r>
              <w:rPr>
                <w:rFonts w:ascii="Times New Roman" w:hAnsi="Times New Roman" w:eastAsia="Times New Roman"/>
                <w:b w:val="0"/>
                <w:sz w:val="14"/>
              </w:rPr>
              <w:t>Trước hạn tối thiểu 02 ngày nếu xin gia hạn</w:t>
            </w:r>
          </w:p>
        </w:tc>
      </w:tr>
      <w:tr>
        <w:tc>
          <w:tcPr>
            <w:tcW w:type="dxa" w:w="567"/>
            <w:vAlign w:val="center"/>
          </w:tcPr>
          <w:p>
            <w:pPr>
              <w:spacing w:after="0" w:line="240" w:lineRule="auto"/>
            </w:pPr>
            <w:r/>
            <w:r>
              <w:rPr>
                <w:rFonts w:ascii="Times New Roman" w:hAnsi="Times New Roman" w:eastAsia="Times New Roman"/>
                <w:b w:val="0"/>
                <w:sz w:val="14"/>
              </w:rPr>
              <w:t>7</w:t>
            </w:r>
          </w:p>
        </w:tc>
        <w:tc>
          <w:tcPr>
            <w:tcW w:type="dxa" w:w="1701"/>
            <w:vAlign w:val="center"/>
          </w:tcPr>
          <w:p>
            <w:pPr>
              <w:spacing w:after="0" w:line="240" w:lineRule="auto"/>
            </w:pPr>
            <w:r/>
            <w:r>
              <w:rPr>
                <w:rFonts w:ascii="Times New Roman" w:hAnsi="Times New Roman" w:eastAsia="Times New Roman"/>
                <w:b w:val="0"/>
                <w:sz w:val="14"/>
              </w:rPr>
              <w:t>Soạn dự thảo kết quả xử lý/tham mưu</w:t>
            </w:r>
          </w:p>
        </w:tc>
        <w:tc>
          <w:tcPr>
            <w:tcW w:type="dxa" w:w="2948"/>
            <w:vAlign w:val="center"/>
          </w:tcPr>
          <w:p>
            <w:pPr>
              <w:spacing w:after="0" w:line="240" w:lineRule="auto"/>
            </w:pPr>
            <w:r/>
            <w:r>
              <w:rPr>
                <w:rFonts w:ascii="Times New Roman" w:hAnsi="Times New Roman" w:eastAsia="Times New Roman"/>
                <w:b w:val="0"/>
                <w:sz w:val="14"/>
              </w:rPr>
              <w:t>Chuẩn bị báo cáo, tờ trình, công văn trả lời, dự thảo kế hoạch/đề án/quyết định hoặc sản phẩm chuyên môn; AI hỗ trợ cấu trúc, trích dẫn, kiểm tra nhất quán.</w:t>
            </w:r>
          </w:p>
        </w:tc>
        <w:tc>
          <w:tcPr>
            <w:tcW w:type="dxa" w:w="2098"/>
            <w:vAlign w:val="center"/>
          </w:tcPr>
          <w:p>
            <w:pPr>
              <w:spacing w:after="0" w:line="240" w:lineRule="auto"/>
            </w:pPr>
            <w:r/>
            <w:r>
              <w:rPr>
                <w:rFonts w:ascii="Times New Roman" w:hAnsi="Times New Roman" w:eastAsia="Times New Roman"/>
                <w:b w:val="0"/>
                <w:sz w:val="14"/>
              </w:rPr>
              <w:t>Dự thảo kết quả xử lý/tham mưu</w:t>
            </w:r>
          </w:p>
        </w:tc>
        <w:tc>
          <w:tcPr>
            <w:tcW w:type="dxa" w:w="1304"/>
            <w:vAlign w:val="center"/>
          </w:tcPr>
          <w:p>
            <w:pPr>
              <w:spacing w:after="0" w:line="240" w:lineRule="auto"/>
            </w:pPr>
            <w:r/>
            <w:r>
              <w:rPr>
                <w:rFonts w:ascii="Times New Roman" w:hAnsi="Times New Roman" w:eastAsia="Times New Roman"/>
                <w:b w:val="0"/>
                <w:sz w:val="14"/>
              </w:rPr>
              <w:t>Đơn vị chủ trì + phối hợp</w:t>
            </w:r>
          </w:p>
        </w:tc>
        <w:tc>
          <w:tcPr>
            <w:tcW w:type="dxa" w:w="1020"/>
            <w:vAlign w:val="center"/>
          </w:tcPr>
          <w:p>
            <w:pPr>
              <w:spacing w:after="0" w:line="240" w:lineRule="auto"/>
            </w:pPr>
            <w:r/>
            <w:r>
              <w:rPr>
                <w:rFonts w:ascii="Times New Roman" w:hAnsi="Times New Roman" w:eastAsia="Times New Roman"/>
                <w:b w:val="0"/>
                <w:sz w:val="14"/>
              </w:rPr>
              <w:t>Theo SLA nhiệm vụ</w:t>
            </w:r>
          </w:p>
        </w:tc>
      </w:tr>
      <w:tr>
        <w:tc>
          <w:tcPr>
            <w:tcW w:type="dxa" w:w="567"/>
            <w:vAlign w:val="center"/>
          </w:tcPr>
          <w:p>
            <w:pPr>
              <w:spacing w:after="0" w:line="240" w:lineRule="auto"/>
            </w:pPr>
            <w:r/>
            <w:r>
              <w:rPr>
                <w:rFonts w:ascii="Times New Roman" w:hAnsi="Times New Roman" w:eastAsia="Times New Roman"/>
                <w:b w:val="0"/>
                <w:sz w:val="14"/>
              </w:rPr>
              <w:t>8</w:t>
            </w:r>
          </w:p>
        </w:tc>
        <w:tc>
          <w:tcPr>
            <w:tcW w:type="dxa" w:w="1701"/>
            <w:vAlign w:val="center"/>
          </w:tcPr>
          <w:p>
            <w:pPr>
              <w:spacing w:after="0" w:line="240" w:lineRule="auto"/>
            </w:pPr>
            <w:r/>
            <w:r>
              <w:rPr>
                <w:rFonts w:ascii="Times New Roman" w:hAnsi="Times New Roman" w:eastAsia="Times New Roman"/>
                <w:b w:val="0"/>
                <w:sz w:val="14"/>
              </w:rPr>
              <w:t>Rà soát chất lượng đa lớp</w:t>
            </w:r>
          </w:p>
        </w:tc>
        <w:tc>
          <w:tcPr>
            <w:tcW w:type="dxa" w:w="2948"/>
            <w:vAlign w:val="center"/>
          </w:tcPr>
          <w:p>
            <w:pPr>
              <w:spacing w:after="0" w:line="240" w:lineRule="auto"/>
            </w:pPr>
            <w:r/>
            <w:r>
              <w:rPr>
                <w:rFonts w:ascii="Times New Roman" w:hAnsi="Times New Roman" w:eastAsia="Times New Roman"/>
                <w:b w:val="0"/>
                <w:sz w:val="14"/>
              </w:rPr>
              <w:t>AI kiểm tra bước đầu; chuyên viên kiểm tra chuyên môn; lãnh đạo phòng kiểm tra pháp lý, thể thức, số liệu, bảo mật, tiến độ; không đạt thì hoàn trả chỉnh sửa.</w:t>
            </w:r>
          </w:p>
        </w:tc>
        <w:tc>
          <w:tcPr>
            <w:tcW w:type="dxa" w:w="2098"/>
            <w:vAlign w:val="center"/>
          </w:tcPr>
          <w:p>
            <w:pPr>
              <w:spacing w:after="0" w:line="240" w:lineRule="auto"/>
            </w:pPr>
            <w:r/>
            <w:r>
              <w:rPr>
                <w:rFonts w:ascii="Times New Roman" w:hAnsi="Times New Roman" w:eastAsia="Times New Roman"/>
                <w:b w:val="0"/>
                <w:sz w:val="14"/>
              </w:rPr>
              <w:t>Checklist rà soát; kết luận đạt/không đạt</w:t>
            </w:r>
          </w:p>
        </w:tc>
        <w:tc>
          <w:tcPr>
            <w:tcW w:type="dxa" w:w="1304"/>
            <w:vAlign w:val="center"/>
          </w:tcPr>
          <w:p>
            <w:pPr>
              <w:spacing w:after="0" w:line="240" w:lineRule="auto"/>
            </w:pPr>
            <w:r/>
            <w:r>
              <w:rPr>
                <w:rFonts w:ascii="Times New Roman" w:hAnsi="Times New Roman" w:eastAsia="Times New Roman"/>
                <w:b w:val="0"/>
                <w:sz w:val="14"/>
              </w:rPr>
              <w:t>Văn phòng + đơn vị chủ trì + hệ thống AI</w:t>
            </w:r>
          </w:p>
        </w:tc>
        <w:tc>
          <w:tcPr>
            <w:tcW w:type="dxa" w:w="1020"/>
            <w:vAlign w:val="center"/>
          </w:tcPr>
          <w:p>
            <w:pPr>
              <w:spacing w:after="0" w:line="240" w:lineRule="auto"/>
            </w:pPr>
            <w:r/>
            <w:r>
              <w:rPr>
                <w:rFonts w:ascii="Times New Roman" w:hAnsi="Times New Roman" w:eastAsia="Times New Roman"/>
                <w:b w:val="0"/>
                <w:sz w:val="14"/>
              </w:rPr>
              <w:t>≤ 01-02 ngày làm việc</w:t>
            </w:r>
          </w:p>
        </w:tc>
      </w:tr>
      <w:tr>
        <w:tc>
          <w:tcPr>
            <w:tcW w:type="dxa" w:w="567"/>
            <w:vAlign w:val="center"/>
          </w:tcPr>
          <w:p>
            <w:pPr>
              <w:spacing w:after="0" w:line="240" w:lineRule="auto"/>
            </w:pPr>
            <w:r/>
            <w:r>
              <w:rPr>
                <w:rFonts w:ascii="Times New Roman" w:hAnsi="Times New Roman" w:eastAsia="Times New Roman"/>
                <w:b w:val="0"/>
                <w:sz w:val="14"/>
              </w:rPr>
              <w:t>9</w:t>
            </w:r>
          </w:p>
        </w:tc>
        <w:tc>
          <w:tcPr>
            <w:tcW w:type="dxa" w:w="1701"/>
            <w:vAlign w:val="center"/>
          </w:tcPr>
          <w:p>
            <w:pPr>
              <w:spacing w:after="0" w:line="240" w:lineRule="auto"/>
            </w:pPr>
            <w:r/>
            <w:r>
              <w:rPr>
                <w:rFonts w:ascii="Times New Roman" w:hAnsi="Times New Roman" w:eastAsia="Times New Roman"/>
                <w:b w:val="0"/>
                <w:sz w:val="14"/>
              </w:rPr>
              <w:t>Xác nhận kết quả trước ký duyệt</w:t>
            </w:r>
          </w:p>
        </w:tc>
        <w:tc>
          <w:tcPr>
            <w:tcW w:type="dxa" w:w="2948"/>
            <w:vAlign w:val="center"/>
          </w:tcPr>
          <w:p>
            <w:pPr>
              <w:spacing w:after="0" w:line="240" w:lineRule="auto"/>
            </w:pPr>
            <w:r/>
            <w:r>
              <w:rPr>
                <w:rFonts w:ascii="Times New Roman" w:hAnsi="Times New Roman" w:eastAsia="Times New Roman"/>
                <w:b w:val="0"/>
                <w:sz w:val="14"/>
              </w:rPr>
              <w:t>Đơn vị chủ trì, đơn vị phối hợp, Văn phòng và lãnh đạo phụ trách xác nhận nội dung, hồ sơ, nơi nhận, thể thức, căn cứ, phụ lục trước khi trình ký.</w:t>
            </w:r>
          </w:p>
        </w:tc>
        <w:tc>
          <w:tcPr>
            <w:tcW w:type="dxa" w:w="2098"/>
            <w:vAlign w:val="center"/>
          </w:tcPr>
          <w:p>
            <w:pPr>
              <w:spacing w:after="0" w:line="240" w:lineRule="auto"/>
            </w:pPr>
            <w:r/>
            <w:r>
              <w:rPr>
                <w:rFonts w:ascii="Times New Roman" w:hAnsi="Times New Roman" w:eastAsia="Times New Roman"/>
                <w:b w:val="0"/>
                <w:sz w:val="14"/>
              </w:rPr>
              <w:t>Phiếu xác nhận; hồ sơ trình ký</w:t>
            </w:r>
          </w:p>
        </w:tc>
        <w:tc>
          <w:tcPr>
            <w:tcW w:type="dxa" w:w="1304"/>
            <w:vAlign w:val="center"/>
          </w:tcPr>
          <w:p>
            <w:pPr>
              <w:spacing w:after="0" w:line="240" w:lineRule="auto"/>
            </w:pPr>
            <w:r/>
            <w:r>
              <w:rPr>
                <w:rFonts w:ascii="Times New Roman" w:hAnsi="Times New Roman" w:eastAsia="Times New Roman"/>
                <w:b w:val="0"/>
                <w:sz w:val="14"/>
              </w:rPr>
              <w:t>Lãnh đạo Sở</w:t>
            </w:r>
          </w:p>
        </w:tc>
        <w:tc>
          <w:tcPr>
            <w:tcW w:type="dxa" w:w="1020"/>
            <w:vAlign w:val="center"/>
          </w:tcPr>
          <w:p>
            <w:pPr>
              <w:spacing w:after="0" w:line="240" w:lineRule="auto"/>
            </w:pPr>
            <w:r/>
            <w:r>
              <w:rPr>
                <w:rFonts w:ascii="Times New Roman" w:hAnsi="Times New Roman" w:eastAsia="Times New Roman"/>
                <w:b w:val="0"/>
                <w:sz w:val="14"/>
              </w:rPr>
              <w:t>≤ 01 ngày làm việc</w:t>
            </w:r>
          </w:p>
        </w:tc>
      </w:tr>
      <w:tr>
        <w:tc>
          <w:tcPr>
            <w:tcW w:type="dxa" w:w="567"/>
            <w:vAlign w:val="center"/>
          </w:tcPr>
          <w:p>
            <w:pPr>
              <w:spacing w:after="0" w:line="240" w:lineRule="auto"/>
            </w:pPr>
            <w:r/>
            <w:r>
              <w:rPr>
                <w:rFonts w:ascii="Times New Roman" w:hAnsi="Times New Roman" w:eastAsia="Times New Roman"/>
                <w:b w:val="0"/>
                <w:sz w:val="14"/>
              </w:rPr>
              <w:t>10</w:t>
            </w:r>
          </w:p>
        </w:tc>
        <w:tc>
          <w:tcPr>
            <w:tcW w:type="dxa" w:w="1701"/>
            <w:vAlign w:val="center"/>
          </w:tcPr>
          <w:p>
            <w:pPr>
              <w:spacing w:after="0" w:line="240" w:lineRule="auto"/>
            </w:pPr>
            <w:r/>
            <w:r>
              <w:rPr>
                <w:rFonts w:ascii="Times New Roman" w:hAnsi="Times New Roman" w:eastAsia="Times New Roman"/>
                <w:b w:val="0"/>
                <w:sz w:val="14"/>
              </w:rPr>
              <w:t>Ký duyệt - phát hành công văn đi</w:t>
            </w:r>
          </w:p>
        </w:tc>
        <w:tc>
          <w:tcPr>
            <w:tcW w:type="dxa" w:w="2948"/>
            <w:vAlign w:val="center"/>
          </w:tcPr>
          <w:p>
            <w:pPr>
              <w:spacing w:after="0" w:line="240" w:lineRule="auto"/>
            </w:pPr>
            <w:r/>
            <w:r>
              <w:rPr>
                <w:rFonts w:ascii="Times New Roman" w:hAnsi="Times New Roman" w:eastAsia="Times New Roman"/>
                <w:b w:val="0"/>
                <w:sz w:val="14"/>
              </w:rPr>
              <w:t>Lãnh đạo ký số/ký trực tiếp; Văn thư đăng ký số đi, phát hành đúng nơi nhận, lưu vết gửi, theo dõi phản hồi và xử lý trả lại nếu có.</w:t>
            </w:r>
          </w:p>
        </w:tc>
        <w:tc>
          <w:tcPr>
            <w:tcW w:type="dxa" w:w="2098"/>
            <w:vAlign w:val="center"/>
          </w:tcPr>
          <w:p>
            <w:pPr>
              <w:spacing w:after="0" w:line="240" w:lineRule="auto"/>
            </w:pPr>
            <w:r/>
            <w:r>
              <w:rPr>
                <w:rFonts w:ascii="Times New Roman" w:hAnsi="Times New Roman" w:eastAsia="Times New Roman"/>
                <w:b w:val="0"/>
                <w:sz w:val="14"/>
              </w:rPr>
              <w:t>Công văn đi; số đi; minh chứng gửi</w:t>
            </w:r>
          </w:p>
        </w:tc>
        <w:tc>
          <w:tcPr>
            <w:tcW w:type="dxa" w:w="1304"/>
            <w:vAlign w:val="center"/>
          </w:tcPr>
          <w:p>
            <w:pPr>
              <w:spacing w:after="0" w:line="240" w:lineRule="auto"/>
            </w:pPr>
            <w:r/>
            <w:r>
              <w:rPr>
                <w:rFonts w:ascii="Times New Roman" w:hAnsi="Times New Roman" w:eastAsia="Times New Roman"/>
                <w:b w:val="0"/>
                <w:sz w:val="14"/>
              </w:rPr>
              <w:t>Văn phòng/Văn thư</w:t>
            </w:r>
          </w:p>
        </w:tc>
        <w:tc>
          <w:tcPr>
            <w:tcW w:type="dxa" w:w="1020"/>
            <w:vAlign w:val="center"/>
          </w:tcPr>
          <w:p>
            <w:pPr>
              <w:spacing w:after="0" w:line="240" w:lineRule="auto"/>
            </w:pPr>
            <w:r/>
            <w:r>
              <w:rPr>
                <w:rFonts w:ascii="Times New Roman" w:hAnsi="Times New Roman" w:eastAsia="Times New Roman"/>
                <w:b w:val="0"/>
                <w:sz w:val="14"/>
              </w:rPr>
              <w:t>Trong ngày ký</w:t>
            </w:r>
          </w:p>
        </w:tc>
      </w:tr>
      <w:tr>
        <w:tc>
          <w:tcPr>
            <w:tcW w:type="dxa" w:w="567"/>
            <w:vAlign w:val="center"/>
          </w:tcPr>
          <w:p>
            <w:pPr>
              <w:spacing w:after="0" w:line="240" w:lineRule="auto"/>
            </w:pPr>
            <w:r/>
            <w:r>
              <w:rPr>
                <w:rFonts w:ascii="Times New Roman" w:hAnsi="Times New Roman" w:eastAsia="Times New Roman"/>
                <w:b w:val="0"/>
                <w:sz w:val="14"/>
              </w:rPr>
              <w:t>11</w:t>
            </w:r>
          </w:p>
        </w:tc>
        <w:tc>
          <w:tcPr>
            <w:tcW w:type="dxa" w:w="1701"/>
            <w:vAlign w:val="center"/>
          </w:tcPr>
          <w:p>
            <w:pPr>
              <w:spacing w:after="0" w:line="240" w:lineRule="auto"/>
            </w:pPr>
            <w:r/>
            <w:r>
              <w:rPr>
                <w:rFonts w:ascii="Times New Roman" w:hAnsi="Times New Roman" w:eastAsia="Times New Roman"/>
                <w:b w:val="0"/>
                <w:sz w:val="14"/>
              </w:rPr>
              <w:t>Báo cáo - dashboard - KPI</w:t>
            </w:r>
          </w:p>
        </w:tc>
        <w:tc>
          <w:tcPr>
            <w:tcW w:type="dxa" w:w="2948"/>
            <w:vAlign w:val="center"/>
          </w:tcPr>
          <w:p>
            <w:pPr>
              <w:spacing w:after="0" w:line="240" w:lineRule="auto"/>
            </w:pPr>
            <w:r/>
            <w:r>
              <w:rPr>
                <w:rFonts w:ascii="Times New Roman" w:hAnsi="Times New Roman" w:eastAsia="Times New Roman"/>
                <w:b w:val="0"/>
                <w:sz w:val="14"/>
              </w:rPr>
              <w:t>Dữ liệu văn bản/nhiệm vụ tự động cập nhật dashboard, báo cáo tuần/tháng/quý/năm, báo cáo quá hạn, báo cáo theo lĩnh vực và báo cáo phục vụ đánh giá chất lượng.</w:t>
            </w:r>
          </w:p>
        </w:tc>
        <w:tc>
          <w:tcPr>
            <w:tcW w:type="dxa" w:w="2098"/>
            <w:vAlign w:val="center"/>
          </w:tcPr>
          <w:p>
            <w:pPr>
              <w:spacing w:after="0" w:line="240" w:lineRule="auto"/>
            </w:pPr>
            <w:r/>
            <w:r>
              <w:rPr>
                <w:rFonts w:ascii="Times New Roman" w:hAnsi="Times New Roman" w:eastAsia="Times New Roman"/>
                <w:b w:val="0"/>
                <w:sz w:val="14"/>
              </w:rPr>
              <w:t>Dashboard/KPI; báo cáo tuần/tháng/quý/năm</w:t>
            </w:r>
          </w:p>
        </w:tc>
        <w:tc>
          <w:tcPr>
            <w:tcW w:type="dxa" w:w="1304"/>
            <w:vAlign w:val="center"/>
          </w:tcPr>
          <w:p>
            <w:pPr>
              <w:spacing w:after="0" w:line="240" w:lineRule="auto"/>
            </w:pPr>
            <w:r/>
            <w:r>
              <w:rPr>
                <w:rFonts w:ascii="Times New Roman" w:hAnsi="Times New Roman" w:eastAsia="Times New Roman"/>
                <w:b w:val="0"/>
                <w:sz w:val="14"/>
              </w:rPr>
              <w:t>Văn phòng/Văn thư</w:t>
            </w:r>
          </w:p>
        </w:tc>
        <w:tc>
          <w:tcPr>
            <w:tcW w:type="dxa" w:w="1020"/>
            <w:vAlign w:val="center"/>
          </w:tcPr>
          <w:p>
            <w:pPr>
              <w:spacing w:after="0" w:line="240" w:lineRule="auto"/>
            </w:pPr>
            <w:r/>
            <w:r>
              <w:rPr>
                <w:rFonts w:ascii="Times New Roman" w:hAnsi="Times New Roman" w:eastAsia="Times New Roman"/>
                <w:b w:val="0"/>
                <w:sz w:val="14"/>
              </w:rPr>
              <w:t>Tự động/ngày; báo cáo định kỳ</w:t>
            </w:r>
          </w:p>
        </w:tc>
      </w:tr>
      <w:tr>
        <w:tc>
          <w:tcPr>
            <w:tcW w:type="dxa" w:w="567"/>
            <w:vAlign w:val="center"/>
          </w:tcPr>
          <w:p>
            <w:pPr>
              <w:spacing w:after="0" w:line="240" w:lineRule="auto"/>
            </w:pPr>
            <w:r/>
            <w:r>
              <w:rPr>
                <w:rFonts w:ascii="Times New Roman" w:hAnsi="Times New Roman" w:eastAsia="Times New Roman"/>
                <w:b w:val="0"/>
                <w:sz w:val="14"/>
              </w:rPr>
              <w:t>12</w:t>
            </w:r>
          </w:p>
        </w:tc>
        <w:tc>
          <w:tcPr>
            <w:tcW w:type="dxa" w:w="1701"/>
            <w:vAlign w:val="center"/>
          </w:tcPr>
          <w:p>
            <w:pPr>
              <w:spacing w:after="0" w:line="240" w:lineRule="auto"/>
            </w:pPr>
            <w:r/>
            <w:r>
              <w:rPr>
                <w:rFonts w:ascii="Times New Roman" w:hAnsi="Times New Roman" w:eastAsia="Times New Roman"/>
                <w:b w:val="0"/>
                <w:sz w:val="14"/>
              </w:rPr>
              <w:t>Lưu trữ số - kho tri thức - đóng hồ sơ</w:t>
            </w:r>
          </w:p>
        </w:tc>
        <w:tc>
          <w:tcPr>
            <w:tcW w:type="dxa" w:w="2948"/>
            <w:vAlign w:val="center"/>
          </w:tcPr>
          <w:p>
            <w:pPr>
              <w:spacing w:after="0" w:line="240" w:lineRule="auto"/>
            </w:pPr>
            <w:r/>
            <w:r>
              <w:rPr>
                <w:rFonts w:ascii="Times New Roman" w:hAnsi="Times New Roman" w:eastAsia="Times New Roman"/>
                <w:b w:val="0"/>
                <w:sz w:val="14"/>
              </w:rPr>
              <w:t>Hoàn thiện hồ sơ điện tử, lưu bản phát hành/nhận, minh chứng xử lý, nhật ký AI, nhật ký phê duyệt; đóng hồ sơ và đưa vào kho dữ liệu tri thức để tra cứu/tham mưu.</w:t>
            </w:r>
          </w:p>
        </w:tc>
        <w:tc>
          <w:tcPr>
            <w:tcW w:type="dxa" w:w="2098"/>
            <w:vAlign w:val="center"/>
          </w:tcPr>
          <w:p>
            <w:pPr>
              <w:spacing w:after="0" w:line="240" w:lineRule="auto"/>
            </w:pPr>
            <w:r/>
            <w:r>
              <w:rPr>
                <w:rFonts w:ascii="Times New Roman" w:hAnsi="Times New Roman" w:eastAsia="Times New Roman"/>
                <w:b w:val="0"/>
                <w:sz w:val="14"/>
              </w:rPr>
              <w:t>Hồ sơ đóng; kho tri thức; nhật ký truy vết</w:t>
            </w:r>
          </w:p>
        </w:tc>
        <w:tc>
          <w:tcPr>
            <w:tcW w:type="dxa" w:w="1304"/>
            <w:vAlign w:val="center"/>
          </w:tcPr>
          <w:p>
            <w:pPr>
              <w:spacing w:after="0" w:line="240" w:lineRule="auto"/>
            </w:pPr>
            <w:r/>
            <w:r>
              <w:rPr>
                <w:rFonts w:ascii="Times New Roman" w:hAnsi="Times New Roman" w:eastAsia="Times New Roman"/>
                <w:b w:val="0"/>
                <w:sz w:val="14"/>
              </w:rPr>
              <w:t>Văn phòng/Văn thư</w:t>
            </w:r>
          </w:p>
        </w:tc>
        <w:tc>
          <w:tcPr>
            <w:tcW w:type="dxa" w:w="1020"/>
            <w:vAlign w:val="center"/>
          </w:tcPr>
          <w:p>
            <w:pPr>
              <w:spacing w:after="0" w:line="240" w:lineRule="auto"/>
            </w:pPr>
            <w:r/>
            <w:r>
              <w:rPr>
                <w:rFonts w:ascii="Times New Roman" w:hAnsi="Times New Roman" w:eastAsia="Times New Roman"/>
                <w:b w:val="0"/>
                <w:sz w:val="14"/>
              </w:rPr>
              <w:t>≤ 02 ngày sau phát hành</w:t>
            </w:r>
          </w:p>
        </w:tc>
      </w:tr>
    </w:tbl>
    <w:p>
      <w:pPr>
        <w:pStyle w:val="Heading1"/>
      </w:pPr>
      <w:r>
        <w:rPr>
          <w:rFonts w:ascii="Times New Roman" w:hAnsi="Times New Roman" w:eastAsia="Times New Roman"/>
          <w:color w:val="1F4E79"/>
        </w:rPr>
        <w:t>RẼ NHÁNH, LẶP LẠI, HOÀN TRẢ VÀ ĐIỀU KIỆN CHUYỂN TRẠNG THÁI</w:t>
      </w:r>
    </w:p>
    <w:tbl>
      <w:tblPr>
        <w:tblStyle w:val="TableGrid"/>
        <w:tblW w:type="auto" w:w="0"/>
        <w:jc w:val="center"/>
        <w:tblLook w:firstColumn="1" w:firstRow="1" w:lastColumn="0" w:lastRow="0" w:noHBand="0" w:noVBand="1" w:val="04A0"/>
      </w:tblPr>
      <w:tblGrid>
        <w:gridCol w:w="2635"/>
        <w:gridCol w:w="2635"/>
        <w:gridCol w:w="2635"/>
        <w:gridCol w:w="2635"/>
      </w:tblGrid>
      <w:tr>
        <w:tc>
          <w:tcPr>
            <w:tcW w:type="dxa" w:w="2381"/>
            <w:vAlign w:val="center"/>
            <w:shd w:fill="1F4E79"/>
          </w:tcPr>
          <w:p>
            <w:pPr>
              <w:spacing w:after="0" w:line="240" w:lineRule="auto"/>
            </w:pPr>
            <w:r/>
            <w:r>
              <w:rPr>
                <w:rFonts w:ascii="Times New Roman" w:hAnsi="Times New Roman" w:eastAsia="Times New Roman"/>
                <w:b/>
                <w:color w:val="FFFFFF"/>
                <w:sz w:val="16"/>
              </w:rPr>
              <w:t>Tình huống</w:t>
            </w:r>
          </w:p>
        </w:tc>
        <w:tc>
          <w:tcPr>
            <w:tcW w:type="dxa" w:w="3118"/>
            <w:vAlign w:val="center"/>
            <w:shd w:fill="1F4E79"/>
          </w:tcPr>
          <w:p>
            <w:pPr>
              <w:spacing w:after="0" w:line="240" w:lineRule="auto"/>
            </w:pPr>
            <w:r/>
            <w:r>
              <w:rPr>
                <w:rFonts w:ascii="Times New Roman" w:hAnsi="Times New Roman" w:eastAsia="Times New Roman"/>
                <w:b/>
                <w:color w:val="FFFFFF"/>
                <w:sz w:val="16"/>
              </w:rPr>
              <w:t>Xử lý</w:t>
            </w:r>
          </w:p>
        </w:tc>
        <w:tc>
          <w:tcPr>
            <w:tcW w:type="dxa" w:w="2381"/>
            <w:vAlign w:val="center"/>
            <w:shd w:fill="1F4E79"/>
          </w:tcPr>
          <w:p>
            <w:pPr>
              <w:spacing w:after="0" w:line="240" w:lineRule="auto"/>
            </w:pPr>
            <w:r/>
            <w:r>
              <w:rPr>
                <w:rFonts w:ascii="Times New Roman" w:hAnsi="Times New Roman" w:eastAsia="Times New Roman"/>
                <w:b/>
                <w:color w:val="FFFFFF"/>
                <w:sz w:val="16"/>
              </w:rPr>
              <w:t>Điểm quay lại</w:t>
            </w:r>
          </w:p>
        </w:tc>
        <w:tc>
          <w:tcPr>
            <w:tcW w:type="dxa" w:w="1474"/>
            <w:vAlign w:val="center"/>
            <w:shd w:fill="1F4E79"/>
          </w:tcPr>
          <w:p>
            <w:pPr>
              <w:spacing w:after="0" w:line="240" w:lineRule="auto"/>
            </w:pPr>
            <w:r/>
            <w:r>
              <w:rPr>
                <w:rFonts w:ascii="Times New Roman" w:hAnsi="Times New Roman" w:eastAsia="Times New Roman"/>
                <w:b/>
                <w:color w:val="FFFFFF"/>
                <w:sz w:val="16"/>
              </w:rPr>
              <w:t>Đầu mối</w:t>
            </w:r>
          </w:p>
        </w:tc>
      </w:tr>
      <w:tr>
        <w:tc>
          <w:tcPr>
            <w:tcW w:type="dxa" w:w="2381"/>
            <w:vAlign w:val="center"/>
          </w:tcPr>
          <w:p>
            <w:pPr>
              <w:spacing w:after="0" w:line="240" w:lineRule="auto"/>
            </w:pPr>
            <w:r/>
            <w:r>
              <w:rPr>
                <w:rFonts w:ascii="Times New Roman" w:hAnsi="Times New Roman" w:eastAsia="Times New Roman"/>
                <w:b w:val="0"/>
                <w:sz w:val="16"/>
              </w:rPr>
              <w:t>Không hợp lệ</w:t>
            </w:r>
          </w:p>
        </w:tc>
        <w:tc>
          <w:tcPr>
            <w:tcW w:type="dxa" w:w="3118"/>
            <w:vAlign w:val="center"/>
          </w:tcPr>
          <w:p>
            <w:pPr>
              <w:spacing w:after="0" w:line="240" w:lineRule="auto"/>
            </w:pPr>
            <w:r/>
            <w:r>
              <w:rPr>
                <w:rFonts w:ascii="Times New Roman" w:hAnsi="Times New Roman" w:eastAsia="Times New Roman"/>
                <w:b w:val="0"/>
                <w:sz w:val="16"/>
              </w:rPr>
              <w:t>Trả lại/yêu cầu bổ sung/chuyển đúng nơi</w:t>
            </w:r>
          </w:p>
        </w:tc>
        <w:tc>
          <w:tcPr>
            <w:tcW w:type="dxa" w:w="2381"/>
            <w:vAlign w:val="center"/>
          </w:tcPr>
          <w:p>
            <w:pPr>
              <w:spacing w:after="0" w:line="240" w:lineRule="auto"/>
            </w:pPr>
            <w:r/>
            <w:r>
              <w:rPr>
                <w:rFonts w:ascii="Times New Roman" w:hAnsi="Times New Roman" w:eastAsia="Times New Roman"/>
                <w:b w:val="0"/>
                <w:sz w:val="16"/>
              </w:rPr>
              <w:t>Quay lại bước Tiếp nhận sau khi bổ sung</w:t>
            </w:r>
          </w:p>
        </w:tc>
        <w:tc>
          <w:tcPr>
            <w:tcW w:type="dxa" w:w="1474"/>
            <w:vAlign w:val="center"/>
          </w:tcPr>
          <w:p>
            <w:pPr>
              <w:spacing w:after="0" w:line="240" w:lineRule="auto"/>
            </w:pPr>
            <w:r/>
            <w:r>
              <w:rPr>
                <w:rFonts w:ascii="Times New Roman" w:hAnsi="Times New Roman" w:eastAsia="Times New Roman"/>
                <w:b w:val="0"/>
                <w:sz w:val="16"/>
              </w:rPr>
              <w:t>Văn thư/Văn phòng</w:t>
            </w:r>
          </w:p>
        </w:tc>
      </w:tr>
      <w:tr>
        <w:tc>
          <w:tcPr>
            <w:tcW w:type="dxa" w:w="2381"/>
            <w:vAlign w:val="center"/>
          </w:tcPr>
          <w:p>
            <w:pPr>
              <w:spacing w:after="0" w:line="240" w:lineRule="auto"/>
            </w:pPr>
            <w:r/>
            <w:r>
              <w:rPr>
                <w:rFonts w:ascii="Times New Roman" w:hAnsi="Times New Roman" w:eastAsia="Times New Roman"/>
                <w:b w:val="0"/>
                <w:sz w:val="16"/>
              </w:rPr>
              <w:t>Thiếu căn cứ hoặc chưa rõ yêu cầu</w:t>
            </w:r>
          </w:p>
        </w:tc>
        <w:tc>
          <w:tcPr>
            <w:tcW w:type="dxa" w:w="3118"/>
            <w:vAlign w:val="center"/>
          </w:tcPr>
          <w:p>
            <w:pPr>
              <w:spacing w:after="0" w:line="240" w:lineRule="auto"/>
            </w:pPr>
            <w:r/>
            <w:r>
              <w:rPr>
                <w:rFonts w:ascii="Times New Roman" w:hAnsi="Times New Roman" w:eastAsia="Times New Roman"/>
                <w:b w:val="0"/>
                <w:sz w:val="16"/>
              </w:rPr>
              <w:t>Tạo yêu cầu làm rõ; báo cáo lãnh đạo phụ trách</w:t>
            </w:r>
          </w:p>
        </w:tc>
        <w:tc>
          <w:tcPr>
            <w:tcW w:type="dxa" w:w="2381"/>
            <w:vAlign w:val="center"/>
          </w:tcPr>
          <w:p>
            <w:pPr>
              <w:spacing w:after="0" w:line="240" w:lineRule="auto"/>
            </w:pPr>
            <w:r/>
            <w:r>
              <w:rPr>
                <w:rFonts w:ascii="Times New Roman" w:hAnsi="Times New Roman" w:eastAsia="Times New Roman"/>
                <w:b w:val="0"/>
                <w:sz w:val="16"/>
              </w:rPr>
              <w:t>Quay lại bước Phân tích hoặc Phân công</w:t>
            </w:r>
          </w:p>
        </w:tc>
        <w:tc>
          <w:tcPr>
            <w:tcW w:type="dxa" w:w="1474"/>
            <w:vAlign w:val="center"/>
          </w:tcPr>
          <w:p>
            <w:pPr>
              <w:spacing w:after="0" w:line="240" w:lineRule="auto"/>
            </w:pPr>
            <w:r/>
            <w:r>
              <w:rPr>
                <w:rFonts w:ascii="Times New Roman" w:hAnsi="Times New Roman" w:eastAsia="Times New Roman"/>
                <w:b w:val="0"/>
                <w:sz w:val="16"/>
              </w:rPr>
              <w:t>Văn phòng + đơn vị đề xuất</w:t>
            </w:r>
          </w:p>
        </w:tc>
      </w:tr>
      <w:tr>
        <w:tc>
          <w:tcPr>
            <w:tcW w:type="dxa" w:w="2381"/>
            <w:vAlign w:val="center"/>
          </w:tcPr>
          <w:p>
            <w:pPr>
              <w:spacing w:after="0" w:line="240" w:lineRule="auto"/>
            </w:pPr>
            <w:r/>
            <w:r>
              <w:rPr>
                <w:rFonts w:ascii="Times New Roman" w:hAnsi="Times New Roman" w:eastAsia="Times New Roman"/>
                <w:b w:val="0"/>
                <w:sz w:val="16"/>
              </w:rPr>
              <w:t>Vướng mắc liên phòng</w:t>
            </w:r>
          </w:p>
        </w:tc>
        <w:tc>
          <w:tcPr>
            <w:tcW w:type="dxa" w:w="3118"/>
            <w:vAlign w:val="center"/>
          </w:tcPr>
          <w:p>
            <w:pPr>
              <w:spacing w:after="0" w:line="240" w:lineRule="auto"/>
            </w:pPr>
            <w:r/>
            <w:r>
              <w:rPr>
                <w:rFonts w:ascii="Times New Roman" w:hAnsi="Times New Roman" w:eastAsia="Times New Roman"/>
                <w:b w:val="0"/>
                <w:sz w:val="16"/>
              </w:rPr>
              <w:t>Tạo phiếu vướng mắc, mời đơn vị phối hợp, giao việc con</w:t>
            </w:r>
          </w:p>
        </w:tc>
        <w:tc>
          <w:tcPr>
            <w:tcW w:type="dxa" w:w="2381"/>
            <w:vAlign w:val="center"/>
          </w:tcPr>
          <w:p>
            <w:pPr>
              <w:spacing w:after="0" w:line="240" w:lineRule="auto"/>
            </w:pPr>
            <w:r/>
            <w:r>
              <w:rPr>
                <w:rFonts w:ascii="Times New Roman" w:hAnsi="Times New Roman" w:eastAsia="Times New Roman"/>
                <w:b w:val="0"/>
                <w:sz w:val="16"/>
              </w:rPr>
              <w:t>Quay lại bước Lãnh đạo chỉ đạo/phân công</w:t>
            </w:r>
          </w:p>
        </w:tc>
        <w:tc>
          <w:tcPr>
            <w:tcW w:type="dxa" w:w="1474"/>
            <w:vAlign w:val="center"/>
          </w:tcPr>
          <w:p>
            <w:pPr>
              <w:spacing w:after="0" w:line="240" w:lineRule="auto"/>
            </w:pPr>
            <w:r/>
            <w:r>
              <w:rPr>
                <w:rFonts w:ascii="Times New Roman" w:hAnsi="Times New Roman" w:eastAsia="Times New Roman"/>
                <w:b w:val="0"/>
                <w:sz w:val="16"/>
              </w:rPr>
              <w:t>Đơn vị chủ trì</w:t>
            </w:r>
          </w:p>
        </w:tc>
      </w:tr>
      <w:tr>
        <w:tc>
          <w:tcPr>
            <w:tcW w:type="dxa" w:w="2381"/>
            <w:vAlign w:val="center"/>
          </w:tcPr>
          <w:p>
            <w:pPr>
              <w:spacing w:after="0" w:line="240" w:lineRule="auto"/>
            </w:pPr>
            <w:r/>
            <w:r>
              <w:rPr>
                <w:rFonts w:ascii="Times New Roman" w:hAnsi="Times New Roman" w:eastAsia="Times New Roman"/>
                <w:b w:val="0"/>
                <w:sz w:val="16"/>
              </w:rPr>
              <w:t>Nguy cơ quá hạn</w:t>
            </w:r>
          </w:p>
        </w:tc>
        <w:tc>
          <w:tcPr>
            <w:tcW w:type="dxa" w:w="3118"/>
            <w:vAlign w:val="center"/>
          </w:tcPr>
          <w:p>
            <w:pPr>
              <w:spacing w:after="0" w:line="240" w:lineRule="auto"/>
            </w:pPr>
            <w:r/>
            <w:r>
              <w:rPr>
                <w:rFonts w:ascii="Times New Roman" w:hAnsi="Times New Roman" w:eastAsia="Times New Roman"/>
                <w:b w:val="0"/>
                <w:sz w:val="16"/>
              </w:rPr>
              <w:t>Cảnh báo T-3/T-1; báo cáo lãnh đạo; xin gia hạn nếu có căn cứ</w:t>
            </w:r>
          </w:p>
        </w:tc>
        <w:tc>
          <w:tcPr>
            <w:tcW w:type="dxa" w:w="2381"/>
            <w:vAlign w:val="center"/>
          </w:tcPr>
          <w:p>
            <w:pPr>
              <w:spacing w:after="0" w:line="240" w:lineRule="auto"/>
            </w:pPr>
            <w:r/>
            <w:r>
              <w:rPr>
                <w:rFonts w:ascii="Times New Roman" w:hAnsi="Times New Roman" w:eastAsia="Times New Roman"/>
                <w:b w:val="0"/>
                <w:sz w:val="16"/>
              </w:rPr>
              <w:t>Tiếp tục xử lý hoặc điều chỉnh SLA</w:t>
            </w:r>
          </w:p>
        </w:tc>
        <w:tc>
          <w:tcPr>
            <w:tcW w:type="dxa" w:w="1474"/>
            <w:vAlign w:val="center"/>
          </w:tcPr>
          <w:p>
            <w:pPr>
              <w:spacing w:after="0" w:line="240" w:lineRule="auto"/>
            </w:pPr>
            <w:r/>
            <w:r>
              <w:rPr>
                <w:rFonts w:ascii="Times New Roman" w:hAnsi="Times New Roman" w:eastAsia="Times New Roman"/>
                <w:b w:val="0"/>
                <w:sz w:val="16"/>
              </w:rPr>
              <w:t>Hệ thống + Văn phòng</w:t>
            </w:r>
          </w:p>
        </w:tc>
      </w:tr>
      <w:tr>
        <w:tc>
          <w:tcPr>
            <w:tcW w:type="dxa" w:w="2381"/>
            <w:vAlign w:val="center"/>
          </w:tcPr>
          <w:p>
            <w:pPr>
              <w:spacing w:after="0" w:line="240" w:lineRule="auto"/>
            </w:pPr>
            <w:r/>
            <w:r>
              <w:rPr>
                <w:rFonts w:ascii="Times New Roman" w:hAnsi="Times New Roman" w:eastAsia="Times New Roman"/>
                <w:b w:val="0"/>
                <w:sz w:val="16"/>
              </w:rPr>
              <w:t>Dự thảo không đạt</w:t>
            </w:r>
          </w:p>
        </w:tc>
        <w:tc>
          <w:tcPr>
            <w:tcW w:type="dxa" w:w="3118"/>
            <w:vAlign w:val="center"/>
          </w:tcPr>
          <w:p>
            <w:pPr>
              <w:spacing w:after="0" w:line="240" w:lineRule="auto"/>
            </w:pPr>
            <w:r/>
            <w:r>
              <w:rPr>
                <w:rFonts w:ascii="Times New Roman" w:hAnsi="Times New Roman" w:eastAsia="Times New Roman"/>
                <w:b w:val="0"/>
                <w:sz w:val="16"/>
              </w:rPr>
              <w:t>Hoàn trả chỉnh sửa, nêu lỗi, người sửa, hạn sửa</w:t>
            </w:r>
          </w:p>
        </w:tc>
        <w:tc>
          <w:tcPr>
            <w:tcW w:type="dxa" w:w="2381"/>
            <w:vAlign w:val="center"/>
          </w:tcPr>
          <w:p>
            <w:pPr>
              <w:spacing w:after="0" w:line="240" w:lineRule="auto"/>
            </w:pPr>
            <w:r/>
            <w:r>
              <w:rPr>
                <w:rFonts w:ascii="Times New Roman" w:hAnsi="Times New Roman" w:eastAsia="Times New Roman"/>
                <w:b w:val="0"/>
                <w:sz w:val="16"/>
              </w:rPr>
              <w:t>Quay lại bước Soạn dự thảo/Thực hiện</w:t>
            </w:r>
          </w:p>
        </w:tc>
        <w:tc>
          <w:tcPr>
            <w:tcW w:type="dxa" w:w="1474"/>
            <w:vAlign w:val="center"/>
          </w:tcPr>
          <w:p>
            <w:pPr>
              <w:spacing w:after="0" w:line="240" w:lineRule="auto"/>
            </w:pPr>
            <w:r/>
            <w:r>
              <w:rPr>
                <w:rFonts w:ascii="Times New Roman" w:hAnsi="Times New Roman" w:eastAsia="Times New Roman"/>
                <w:b w:val="0"/>
                <w:sz w:val="16"/>
              </w:rPr>
              <w:t>Lãnh đạo phòng/Văn phòng</w:t>
            </w:r>
          </w:p>
        </w:tc>
      </w:tr>
      <w:tr>
        <w:tc>
          <w:tcPr>
            <w:tcW w:type="dxa" w:w="2381"/>
            <w:vAlign w:val="center"/>
          </w:tcPr>
          <w:p>
            <w:pPr>
              <w:spacing w:after="0" w:line="240" w:lineRule="auto"/>
            </w:pPr>
            <w:r/>
            <w:r>
              <w:rPr>
                <w:rFonts w:ascii="Times New Roman" w:hAnsi="Times New Roman" w:eastAsia="Times New Roman"/>
                <w:b w:val="0"/>
                <w:sz w:val="16"/>
              </w:rPr>
              <w:t>Không đủ điều kiện ký</w:t>
            </w:r>
          </w:p>
        </w:tc>
        <w:tc>
          <w:tcPr>
            <w:tcW w:type="dxa" w:w="3118"/>
            <w:vAlign w:val="center"/>
          </w:tcPr>
          <w:p>
            <w:pPr>
              <w:spacing w:after="0" w:line="240" w:lineRule="auto"/>
            </w:pPr>
            <w:r/>
            <w:r>
              <w:rPr>
                <w:rFonts w:ascii="Times New Roman" w:hAnsi="Times New Roman" w:eastAsia="Times New Roman"/>
                <w:b w:val="0"/>
                <w:sz w:val="16"/>
              </w:rPr>
              <w:t>Bổ sung hồ sơ, xin ý kiến lại, chỉnh lý nơi nhận/phụ lục/căn cứ</w:t>
            </w:r>
          </w:p>
        </w:tc>
        <w:tc>
          <w:tcPr>
            <w:tcW w:type="dxa" w:w="2381"/>
            <w:vAlign w:val="center"/>
          </w:tcPr>
          <w:p>
            <w:pPr>
              <w:spacing w:after="0" w:line="240" w:lineRule="auto"/>
            </w:pPr>
            <w:r/>
            <w:r>
              <w:rPr>
                <w:rFonts w:ascii="Times New Roman" w:hAnsi="Times New Roman" w:eastAsia="Times New Roman"/>
                <w:b w:val="0"/>
                <w:sz w:val="16"/>
              </w:rPr>
              <w:t>Quay lại bước Xác nhận/Soạn thảo</w:t>
            </w:r>
          </w:p>
        </w:tc>
        <w:tc>
          <w:tcPr>
            <w:tcW w:type="dxa" w:w="1474"/>
            <w:vAlign w:val="center"/>
          </w:tcPr>
          <w:p>
            <w:pPr>
              <w:spacing w:after="0" w:line="240" w:lineRule="auto"/>
            </w:pPr>
            <w:r/>
            <w:r>
              <w:rPr>
                <w:rFonts w:ascii="Times New Roman" w:hAnsi="Times New Roman" w:eastAsia="Times New Roman"/>
                <w:b w:val="0"/>
                <w:sz w:val="16"/>
              </w:rPr>
              <w:t>Đơn vị chủ trì + Văn phòng</w:t>
            </w:r>
          </w:p>
        </w:tc>
      </w:tr>
      <w:tr>
        <w:tc>
          <w:tcPr>
            <w:tcW w:type="dxa" w:w="2381"/>
            <w:vAlign w:val="center"/>
          </w:tcPr>
          <w:p>
            <w:pPr>
              <w:spacing w:after="0" w:line="240" w:lineRule="auto"/>
            </w:pPr>
            <w:r/>
            <w:r>
              <w:rPr>
                <w:rFonts w:ascii="Times New Roman" w:hAnsi="Times New Roman" w:eastAsia="Times New Roman"/>
                <w:b w:val="0"/>
                <w:sz w:val="16"/>
              </w:rPr>
              <w:t>Công văn đi bị trả lại/phản hồi yêu cầu bổ sung</w:t>
            </w:r>
          </w:p>
        </w:tc>
        <w:tc>
          <w:tcPr>
            <w:tcW w:type="dxa" w:w="3118"/>
            <w:vAlign w:val="center"/>
          </w:tcPr>
          <w:p>
            <w:pPr>
              <w:spacing w:after="0" w:line="240" w:lineRule="auto"/>
            </w:pPr>
            <w:r/>
            <w:r>
              <w:rPr>
                <w:rFonts w:ascii="Times New Roman" w:hAnsi="Times New Roman" w:eastAsia="Times New Roman"/>
                <w:b w:val="0"/>
                <w:sz w:val="16"/>
              </w:rPr>
              <w:t>Ghi nhận phản hồi, mở nhiệm vụ bổ sung hoặc tạo văn bản trả lời tiếp</w:t>
            </w:r>
          </w:p>
        </w:tc>
        <w:tc>
          <w:tcPr>
            <w:tcW w:type="dxa" w:w="2381"/>
            <w:vAlign w:val="center"/>
          </w:tcPr>
          <w:p>
            <w:pPr>
              <w:spacing w:after="0" w:line="240" w:lineRule="auto"/>
            </w:pPr>
            <w:r/>
            <w:r>
              <w:rPr>
                <w:rFonts w:ascii="Times New Roman" w:hAnsi="Times New Roman" w:eastAsia="Times New Roman"/>
                <w:b w:val="0"/>
                <w:sz w:val="16"/>
              </w:rPr>
              <w:t>Quay lại bước Phân công/Thực hiện</w:t>
            </w:r>
          </w:p>
        </w:tc>
        <w:tc>
          <w:tcPr>
            <w:tcW w:type="dxa" w:w="1474"/>
            <w:vAlign w:val="center"/>
          </w:tcPr>
          <w:p>
            <w:pPr>
              <w:spacing w:after="0" w:line="240" w:lineRule="auto"/>
            </w:pPr>
            <w:r/>
            <w:r>
              <w:rPr>
                <w:rFonts w:ascii="Times New Roman" w:hAnsi="Times New Roman" w:eastAsia="Times New Roman"/>
                <w:b w:val="0"/>
                <w:sz w:val="16"/>
              </w:rPr>
              <w:t>Văn thư + đơn vị chủ trì</w:t>
            </w:r>
          </w:p>
        </w:tc>
      </w:tr>
    </w:tbl>
    <w:p>
      <w:pPr>
        <w:pStyle w:val="Heading1"/>
      </w:pPr>
      <w:r>
        <w:rPr>
          <w:rFonts w:ascii="Times New Roman" w:hAnsi="Times New Roman" w:eastAsia="Times New Roman"/>
          <w:color w:val="1F4E79"/>
        </w:rPr>
        <w:t>MA TRẬN RACI</w:t>
      </w:r>
    </w:p>
    <w:tbl>
      <w:tblPr>
        <w:tblStyle w:val="TableGrid"/>
        <w:tblW w:type="auto" w:w="0"/>
        <w:jc w:val="center"/>
        <w:tblLook w:firstColumn="1" w:firstRow="1" w:lastColumn="0" w:lastRow="0" w:noHBand="0" w:noVBand="1" w:val="04A0"/>
      </w:tblPr>
      <w:tblGrid>
        <w:gridCol w:w="1756"/>
        <w:gridCol w:w="1756"/>
        <w:gridCol w:w="1756"/>
        <w:gridCol w:w="1756"/>
        <w:gridCol w:w="1756"/>
        <w:gridCol w:w="1756"/>
      </w:tblGrid>
      <w:tr>
        <w:tc>
          <w:tcPr>
            <w:tcW w:type="dxa" w:w="2551"/>
            <w:vAlign w:val="center"/>
            <w:shd w:fill="1F4E79"/>
          </w:tcPr>
          <w:p>
            <w:pPr>
              <w:spacing w:after="0" w:line="240" w:lineRule="auto"/>
            </w:pPr>
            <w:r/>
            <w:r>
              <w:rPr>
                <w:rFonts w:ascii="Times New Roman" w:hAnsi="Times New Roman" w:eastAsia="Times New Roman"/>
                <w:b/>
                <w:color w:val="FFFFFF"/>
                <w:sz w:val="14"/>
              </w:rPr>
              <w:t>Công việc</w:t>
            </w:r>
          </w:p>
        </w:tc>
        <w:tc>
          <w:tcPr>
            <w:tcW w:type="dxa" w:w="1247"/>
            <w:vAlign w:val="center"/>
            <w:shd w:fill="1F4E79"/>
          </w:tcPr>
          <w:p>
            <w:pPr>
              <w:spacing w:after="0" w:line="240" w:lineRule="auto"/>
            </w:pPr>
            <w:r/>
            <w:r>
              <w:rPr>
                <w:rFonts w:ascii="Times New Roman" w:hAnsi="Times New Roman" w:eastAsia="Times New Roman"/>
                <w:b/>
                <w:color w:val="FFFFFF"/>
                <w:sz w:val="14"/>
              </w:rPr>
              <w:t>Lãnh đạo Sở</w:t>
            </w:r>
          </w:p>
        </w:tc>
        <w:tc>
          <w:tcPr>
            <w:tcW w:type="dxa" w:w="1587"/>
            <w:vAlign w:val="center"/>
            <w:shd w:fill="1F4E79"/>
          </w:tcPr>
          <w:p>
            <w:pPr>
              <w:spacing w:after="0" w:line="240" w:lineRule="auto"/>
            </w:pPr>
            <w:r/>
            <w:r>
              <w:rPr>
                <w:rFonts w:ascii="Times New Roman" w:hAnsi="Times New Roman" w:eastAsia="Times New Roman"/>
                <w:b/>
                <w:color w:val="FFFFFF"/>
                <w:sz w:val="14"/>
              </w:rPr>
              <w:t>Văn phòng/Văn thư</w:t>
            </w:r>
          </w:p>
        </w:tc>
        <w:tc>
          <w:tcPr>
            <w:tcW w:type="dxa" w:w="1474"/>
            <w:vAlign w:val="center"/>
            <w:shd w:fill="1F4E79"/>
          </w:tcPr>
          <w:p>
            <w:pPr>
              <w:spacing w:after="0" w:line="240" w:lineRule="auto"/>
            </w:pPr>
            <w:r/>
            <w:r>
              <w:rPr>
                <w:rFonts w:ascii="Times New Roman" w:hAnsi="Times New Roman" w:eastAsia="Times New Roman"/>
                <w:b/>
                <w:color w:val="FFFFFF"/>
                <w:sz w:val="14"/>
              </w:rPr>
              <w:t>Đơn vị chủ trì</w:t>
            </w:r>
          </w:p>
        </w:tc>
        <w:tc>
          <w:tcPr>
            <w:tcW w:type="dxa" w:w="1417"/>
            <w:vAlign w:val="center"/>
            <w:shd w:fill="1F4E79"/>
          </w:tcPr>
          <w:p>
            <w:pPr>
              <w:spacing w:after="0" w:line="240" w:lineRule="auto"/>
            </w:pPr>
            <w:r/>
            <w:r>
              <w:rPr>
                <w:rFonts w:ascii="Times New Roman" w:hAnsi="Times New Roman" w:eastAsia="Times New Roman"/>
                <w:b/>
                <w:color w:val="FFFFFF"/>
                <w:sz w:val="14"/>
              </w:rPr>
              <w:t>Đơn vị phối hợp</w:t>
            </w:r>
          </w:p>
        </w:tc>
        <w:tc>
          <w:tcPr>
            <w:tcW w:type="dxa" w:w="1361"/>
            <w:vAlign w:val="center"/>
            <w:shd w:fill="1F4E79"/>
          </w:tcPr>
          <w:p>
            <w:pPr>
              <w:spacing w:after="0" w:line="240" w:lineRule="auto"/>
            </w:pPr>
            <w:r/>
            <w:r>
              <w:rPr>
                <w:rFonts w:ascii="Times New Roman" w:hAnsi="Times New Roman" w:eastAsia="Times New Roman"/>
                <w:b/>
                <w:color w:val="FFFFFF"/>
                <w:sz w:val="14"/>
              </w:rPr>
              <w:t>TT Chuyển đổi số/AI</w:t>
            </w:r>
          </w:p>
        </w:tc>
      </w:tr>
      <w:tr>
        <w:tc>
          <w:tcPr>
            <w:tcW w:type="dxa" w:w="2551"/>
            <w:vAlign w:val="center"/>
          </w:tcPr>
          <w:p>
            <w:pPr>
              <w:spacing w:after="0" w:line="240" w:lineRule="auto"/>
            </w:pPr>
            <w:r/>
            <w:r>
              <w:rPr>
                <w:rFonts w:ascii="Times New Roman" w:hAnsi="Times New Roman" w:eastAsia="Times New Roman"/>
                <w:b w:val="0"/>
                <w:sz w:val="14"/>
              </w:rPr>
              <w:t>Tiếp nhận/đăng ký văn bản</w:t>
            </w:r>
          </w:p>
        </w:tc>
        <w:tc>
          <w:tcPr>
            <w:tcW w:type="dxa" w:w="1247"/>
            <w:vAlign w:val="center"/>
          </w:tcPr>
          <w:p>
            <w:pPr>
              <w:spacing w:after="0" w:line="240" w:lineRule="auto"/>
            </w:pPr>
            <w:r/>
            <w:r>
              <w:rPr>
                <w:rFonts w:ascii="Times New Roman" w:hAnsi="Times New Roman" w:eastAsia="Times New Roman"/>
                <w:b w:val="0"/>
                <w:sz w:val="14"/>
              </w:rPr>
              <w:t>I</w:t>
            </w:r>
          </w:p>
        </w:tc>
        <w:tc>
          <w:tcPr>
            <w:tcW w:type="dxa" w:w="1587"/>
            <w:vAlign w:val="center"/>
          </w:tcPr>
          <w:p>
            <w:pPr>
              <w:spacing w:after="0" w:line="240" w:lineRule="auto"/>
            </w:pPr>
            <w:r/>
            <w:r>
              <w:rPr>
                <w:rFonts w:ascii="Times New Roman" w:hAnsi="Times New Roman" w:eastAsia="Times New Roman"/>
                <w:b w:val="0"/>
                <w:sz w:val="14"/>
              </w:rPr>
              <w:t>R/A</w:t>
            </w:r>
          </w:p>
        </w:tc>
        <w:tc>
          <w:tcPr>
            <w:tcW w:type="dxa" w:w="1474"/>
            <w:vAlign w:val="center"/>
          </w:tcPr>
          <w:p>
            <w:pPr>
              <w:spacing w:after="0" w:line="240" w:lineRule="auto"/>
            </w:pPr>
            <w:r/>
            <w:r>
              <w:rPr>
                <w:rFonts w:ascii="Times New Roman" w:hAnsi="Times New Roman" w:eastAsia="Times New Roman"/>
                <w:b w:val="0"/>
                <w:sz w:val="14"/>
              </w:rPr>
              <w:t>C</w:t>
            </w:r>
          </w:p>
        </w:tc>
        <w:tc>
          <w:tcPr>
            <w:tcW w:type="dxa" w:w="1417"/>
            <w:vAlign w:val="center"/>
          </w:tcPr>
          <w:p>
            <w:pPr>
              <w:spacing w:after="0" w:line="240" w:lineRule="auto"/>
            </w:pPr>
            <w:r/>
            <w:r>
              <w:rPr>
                <w:rFonts w:ascii="Times New Roman" w:hAnsi="Times New Roman" w:eastAsia="Times New Roman"/>
                <w:b w:val="0"/>
                <w:sz w:val="14"/>
              </w:rPr>
              <w:t>I</w:t>
            </w:r>
          </w:p>
        </w:tc>
        <w:tc>
          <w:tcPr>
            <w:tcW w:type="dxa" w:w="1361"/>
            <w:vAlign w:val="center"/>
          </w:tcPr>
          <w:p>
            <w:pPr>
              <w:spacing w:after="0" w:line="240" w:lineRule="auto"/>
            </w:pPr>
            <w:r/>
            <w:r>
              <w:rPr>
                <w:rFonts w:ascii="Times New Roman" w:hAnsi="Times New Roman" w:eastAsia="Times New Roman"/>
                <w:b w:val="0"/>
                <w:sz w:val="14"/>
              </w:rPr>
              <w:t>C</w:t>
            </w:r>
          </w:p>
        </w:tc>
      </w:tr>
      <w:tr>
        <w:tc>
          <w:tcPr>
            <w:tcW w:type="dxa" w:w="2551"/>
            <w:vAlign w:val="center"/>
          </w:tcPr>
          <w:p>
            <w:pPr>
              <w:spacing w:after="0" w:line="240" w:lineRule="auto"/>
            </w:pPr>
            <w:r/>
            <w:r>
              <w:rPr>
                <w:rFonts w:ascii="Times New Roman" w:hAnsi="Times New Roman" w:eastAsia="Times New Roman"/>
                <w:b w:val="0"/>
                <w:sz w:val="14"/>
              </w:rPr>
              <w:t>AI phân tích/trích xuất nhiệm vụ</w:t>
            </w:r>
          </w:p>
        </w:tc>
        <w:tc>
          <w:tcPr>
            <w:tcW w:type="dxa" w:w="1247"/>
            <w:vAlign w:val="center"/>
          </w:tcPr>
          <w:p>
            <w:pPr>
              <w:spacing w:after="0" w:line="240" w:lineRule="auto"/>
            </w:pPr>
            <w:r/>
            <w:r>
              <w:rPr>
                <w:rFonts w:ascii="Times New Roman" w:hAnsi="Times New Roman" w:eastAsia="Times New Roman"/>
                <w:b w:val="0"/>
                <w:sz w:val="14"/>
              </w:rPr>
              <w:t>I</w:t>
            </w:r>
          </w:p>
        </w:tc>
        <w:tc>
          <w:tcPr>
            <w:tcW w:type="dxa" w:w="1587"/>
            <w:vAlign w:val="center"/>
          </w:tcPr>
          <w:p>
            <w:pPr>
              <w:spacing w:after="0" w:line="240" w:lineRule="auto"/>
            </w:pPr>
            <w:r/>
            <w:r>
              <w:rPr>
                <w:rFonts w:ascii="Times New Roman" w:hAnsi="Times New Roman" w:eastAsia="Times New Roman"/>
                <w:b w:val="0"/>
                <w:sz w:val="14"/>
              </w:rPr>
              <w:t>R/A</w:t>
            </w:r>
          </w:p>
        </w:tc>
        <w:tc>
          <w:tcPr>
            <w:tcW w:type="dxa" w:w="1474"/>
            <w:vAlign w:val="center"/>
          </w:tcPr>
          <w:p>
            <w:pPr>
              <w:spacing w:after="0" w:line="240" w:lineRule="auto"/>
            </w:pPr>
            <w:r/>
            <w:r>
              <w:rPr>
                <w:rFonts w:ascii="Times New Roman" w:hAnsi="Times New Roman" w:eastAsia="Times New Roman"/>
                <w:b w:val="0"/>
                <w:sz w:val="14"/>
              </w:rPr>
              <w:t>C</w:t>
            </w:r>
          </w:p>
        </w:tc>
        <w:tc>
          <w:tcPr>
            <w:tcW w:type="dxa" w:w="1417"/>
            <w:vAlign w:val="center"/>
          </w:tcPr>
          <w:p>
            <w:pPr>
              <w:spacing w:after="0" w:line="240" w:lineRule="auto"/>
            </w:pPr>
            <w:r/>
            <w:r>
              <w:rPr>
                <w:rFonts w:ascii="Times New Roman" w:hAnsi="Times New Roman" w:eastAsia="Times New Roman"/>
                <w:b w:val="0"/>
                <w:sz w:val="14"/>
              </w:rPr>
              <w:t>C</w:t>
            </w:r>
          </w:p>
        </w:tc>
        <w:tc>
          <w:tcPr>
            <w:tcW w:type="dxa" w:w="1361"/>
            <w:vAlign w:val="center"/>
          </w:tcPr>
          <w:p>
            <w:pPr>
              <w:spacing w:after="0" w:line="240" w:lineRule="auto"/>
            </w:pPr>
            <w:r/>
            <w:r>
              <w:rPr>
                <w:rFonts w:ascii="Times New Roman" w:hAnsi="Times New Roman" w:eastAsia="Times New Roman"/>
                <w:b w:val="0"/>
                <w:sz w:val="14"/>
              </w:rPr>
              <w:t>R/C</w:t>
            </w:r>
          </w:p>
        </w:tc>
      </w:tr>
      <w:tr>
        <w:tc>
          <w:tcPr>
            <w:tcW w:type="dxa" w:w="2551"/>
            <w:vAlign w:val="center"/>
          </w:tcPr>
          <w:p>
            <w:pPr>
              <w:spacing w:after="0" w:line="240" w:lineRule="auto"/>
            </w:pPr>
            <w:r/>
            <w:r>
              <w:rPr>
                <w:rFonts w:ascii="Times New Roman" w:hAnsi="Times New Roman" w:eastAsia="Times New Roman"/>
                <w:b w:val="0"/>
                <w:sz w:val="14"/>
              </w:rPr>
              <w:t>Phê duyệt phân công</w:t>
            </w:r>
          </w:p>
        </w:tc>
        <w:tc>
          <w:tcPr>
            <w:tcW w:type="dxa" w:w="1247"/>
            <w:vAlign w:val="center"/>
          </w:tcPr>
          <w:p>
            <w:pPr>
              <w:spacing w:after="0" w:line="240" w:lineRule="auto"/>
            </w:pPr>
            <w:r/>
            <w:r>
              <w:rPr>
                <w:rFonts w:ascii="Times New Roman" w:hAnsi="Times New Roman" w:eastAsia="Times New Roman"/>
                <w:b w:val="0"/>
                <w:sz w:val="14"/>
              </w:rPr>
              <w:t>A</w:t>
            </w:r>
          </w:p>
        </w:tc>
        <w:tc>
          <w:tcPr>
            <w:tcW w:type="dxa" w:w="1587"/>
            <w:vAlign w:val="center"/>
          </w:tcPr>
          <w:p>
            <w:pPr>
              <w:spacing w:after="0" w:line="240" w:lineRule="auto"/>
            </w:pPr>
            <w:r/>
            <w:r>
              <w:rPr>
                <w:rFonts w:ascii="Times New Roman" w:hAnsi="Times New Roman" w:eastAsia="Times New Roman"/>
                <w:b w:val="0"/>
                <w:sz w:val="14"/>
              </w:rPr>
              <w:t>R</w:t>
            </w:r>
          </w:p>
        </w:tc>
        <w:tc>
          <w:tcPr>
            <w:tcW w:type="dxa" w:w="1474"/>
            <w:vAlign w:val="center"/>
          </w:tcPr>
          <w:p>
            <w:pPr>
              <w:spacing w:after="0" w:line="240" w:lineRule="auto"/>
            </w:pPr>
            <w:r/>
            <w:r>
              <w:rPr>
                <w:rFonts w:ascii="Times New Roman" w:hAnsi="Times New Roman" w:eastAsia="Times New Roman"/>
                <w:b w:val="0"/>
                <w:sz w:val="14"/>
              </w:rPr>
              <w:t>C</w:t>
            </w:r>
          </w:p>
        </w:tc>
        <w:tc>
          <w:tcPr>
            <w:tcW w:type="dxa" w:w="1417"/>
            <w:vAlign w:val="center"/>
          </w:tcPr>
          <w:p>
            <w:pPr>
              <w:spacing w:after="0" w:line="240" w:lineRule="auto"/>
            </w:pPr>
            <w:r/>
            <w:r>
              <w:rPr>
                <w:rFonts w:ascii="Times New Roman" w:hAnsi="Times New Roman" w:eastAsia="Times New Roman"/>
                <w:b w:val="0"/>
                <w:sz w:val="14"/>
              </w:rPr>
              <w:t>I</w:t>
            </w:r>
          </w:p>
        </w:tc>
        <w:tc>
          <w:tcPr>
            <w:tcW w:type="dxa" w:w="1361"/>
            <w:vAlign w:val="center"/>
          </w:tcPr>
          <w:p>
            <w:pPr>
              <w:spacing w:after="0" w:line="240" w:lineRule="auto"/>
            </w:pPr>
            <w:r/>
            <w:r>
              <w:rPr>
                <w:rFonts w:ascii="Times New Roman" w:hAnsi="Times New Roman" w:eastAsia="Times New Roman"/>
                <w:b w:val="0"/>
                <w:sz w:val="14"/>
              </w:rPr>
              <w:t>C</w:t>
            </w:r>
          </w:p>
        </w:tc>
      </w:tr>
      <w:tr>
        <w:tc>
          <w:tcPr>
            <w:tcW w:type="dxa" w:w="2551"/>
            <w:vAlign w:val="center"/>
          </w:tcPr>
          <w:p>
            <w:pPr>
              <w:spacing w:after="0" w:line="240" w:lineRule="auto"/>
            </w:pPr>
            <w:r/>
            <w:r>
              <w:rPr>
                <w:rFonts w:ascii="Times New Roman" w:hAnsi="Times New Roman" w:eastAsia="Times New Roman"/>
                <w:b w:val="0"/>
                <w:sz w:val="14"/>
              </w:rPr>
              <w:t>Thực hiện và phối hợp</w:t>
            </w:r>
          </w:p>
        </w:tc>
        <w:tc>
          <w:tcPr>
            <w:tcW w:type="dxa" w:w="1247"/>
            <w:vAlign w:val="center"/>
          </w:tcPr>
          <w:p>
            <w:pPr>
              <w:spacing w:after="0" w:line="240" w:lineRule="auto"/>
            </w:pPr>
            <w:r/>
            <w:r>
              <w:rPr>
                <w:rFonts w:ascii="Times New Roman" w:hAnsi="Times New Roman" w:eastAsia="Times New Roman"/>
                <w:b w:val="0"/>
                <w:sz w:val="14"/>
              </w:rPr>
              <w:t>I/A khi cần</w:t>
            </w:r>
          </w:p>
        </w:tc>
        <w:tc>
          <w:tcPr>
            <w:tcW w:type="dxa" w:w="1587"/>
            <w:vAlign w:val="center"/>
          </w:tcPr>
          <w:p>
            <w:pPr>
              <w:spacing w:after="0" w:line="240" w:lineRule="auto"/>
            </w:pPr>
            <w:r/>
            <w:r>
              <w:rPr>
                <w:rFonts w:ascii="Times New Roman" w:hAnsi="Times New Roman" w:eastAsia="Times New Roman"/>
                <w:b w:val="0"/>
                <w:sz w:val="14"/>
              </w:rPr>
              <w:t>C</w:t>
            </w:r>
          </w:p>
        </w:tc>
        <w:tc>
          <w:tcPr>
            <w:tcW w:type="dxa" w:w="1474"/>
            <w:vAlign w:val="center"/>
          </w:tcPr>
          <w:p>
            <w:pPr>
              <w:spacing w:after="0" w:line="240" w:lineRule="auto"/>
            </w:pPr>
            <w:r/>
            <w:r>
              <w:rPr>
                <w:rFonts w:ascii="Times New Roman" w:hAnsi="Times New Roman" w:eastAsia="Times New Roman"/>
                <w:b w:val="0"/>
                <w:sz w:val="14"/>
              </w:rPr>
              <w:t>R/A</w:t>
            </w:r>
          </w:p>
        </w:tc>
        <w:tc>
          <w:tcPr>
            <w:tcW w:type="dxa" w:w="1417"/>
            <w:vAlign w:val="center"/>
          </w:tcPr>
          <w:p>
            <w:pPr>
              <w:spacing w:after="0" w:line="240" w:lineRule="auto"/>
            </w:pPr>
            <w:r/>
            <w:r>
              <w:rPr>
                <w:rFonts w:ascii="Times New Roman" w:hAnsi="Times New Roman" w:eastAsia="Times New Roman"/>
                <w:b w:val="0"/>
                <w:sz w:val="14"/>
              </w:rPr>
              <w:t>R</w:t>
            </w:r>
          </w:p>
        </w:tc>
        <w:tc>
          <w:tcPr>
            <w:tcW w:type="dxa" w:w="1361"/>
            <w:vAlign w:val="center"/>
          </w:tcPr>
          <w:p>
            <w:pPr>
              <w:spacing w:after="0" w:line="240" w:lineRule="auto"/>
            </w:pPr>
            <w:r/>
            <w:r>
              <w:rPr>
                <w:rFonts w:ascii="Times New Roman" w:hAnsi="Times New Roman" w:eastAsia="Times New Roman"/>
                <w:b w:val="0"/>
                <w:sz w:val="14"/>
              </w:rPr>
              <w:t>C</w:t>
            </w:r>
          </w:p>
        </w:tc>
      </w:tr>
      <w:tr>
        <w:tc>
          <w:tcPr>
            <w:tcW w:type="dxa" w:w="2551"/>
            <w:vAlign w:val="center"/>
          </w:tcPr>
          <w:p>
            <w:pPr>
              <w:spacing w:after="0" w:line="240" w:lineRule="auto"/>
            </w:pPr>
            <w:r/>
            <w:r>
              <w:rPr>
                <w:rFonts w:ascii="Times New Roman" w:hAnsi="Times New Roman" w:eastAsia="Times New Roman"/>
                <w:b w:val="0"/>
                <w:sz w:val="14"/>
              </w:rPr>
              <w:t>Kiểm soát deadline</w:t>
            </w:r>
          </w:p>
        </w:tc>
        <w:tc>
          <w:tcPr>
            <w:tcW w:type="dxa" w:w="1247"/>
            <w:vAlign w:val="center"/>
          </w:tcPr>
          <w:p>
            <w:pPr>
              <w:spacing w:after="0" w:line="240" w:lineRule="auto"/>
            </w:pPr>
            <w:r/>
            <w:r>
              <w:rPr>
                <w:rFonts w:ascii="Times New Roman" w:hAnsi="Times New Roman" w:eastAsia="Times New Roman"/>
                <w:b w:val="0"/>
                <w:sz w:val="14"/>
              </w:rPr>
              <w:t>A khi quá hạn</w:t>
            </w:r>
          </w:p>
        </w:tc>
        <w:tc>
          <w:tcPr>
            <w:tcW w:type="dxa" w:w="1587"/>
            <w:vAlign w:val="center"/>
          </w:tcPr>
          <w:p>
            <w:pPr>
              <w:spacing w:after="0" w:line="240" w:lineRule="auto"/>
            </w:pPr>
            <w:r/>
            <w:r>
              <w:rPr>
                <w:rFonts w:ascii="Times New Roman" w:hAnsi="Times New Roman" w:eastAsia="Times New Roman"/>
                <w:b w:val="0"/>
                <w:sz w:val="14"/>
              </w:rPr>
              <w:t>R/A</w:t>
            </w:r>
          </w:p>
        </w:tc>
        <w:tc>
          <w:tcPr>
            <w:tcW w:type="dxa" w:w="1474"/>
            <w:vAlign w:val="center"/>
          </w:tcPr>
          <w:p>
            <w:pPr>
              <w:spacing w:after="0" w:line="240" w:lineRule="auto"/>
            </w:pPr>
            <w:r/>
            <w:r>
              <w:rPr>
                <w:rFonts w:ascii="Times New Roman" w:hAnsi="Times New Roman" w:eastAsia="Times New Roman"/>
                <w:b w:val="0"/>
                <w:sz w:val="14"/>
              </w:rPr>
              <w:t>R</w:t>
            </w:r>
          </w:p>
        </w:tc>
        <w:tc>
          <w:tcPr>
            <w:tcW w:type="dxa" w:w="1417"/>
            <w:vAlign w:val="center"/>
          </w:tcPr>
          <w:p>
            <w:pPr>
              <w:spacing w:after="0" w:line="240" w:lineRule="auto"/>
            </w:pPr>
            <w:r/>
            <w:r>
              <w:rPr>
                <w:rFonts w:ascii="Times New Roman" w:hAnsi="Times New Roman" w:eastAsia="Times New Roman"/>
                <w:b w:val="0"/>
                <w:sz w:val="14"/>
              </w:rPr>
              <w:t>R</w:t>
            </w:r>
          </w:p>
        </w:tc>
        <w:tc>
          <w:tcPr>
            <w:tcW w:type="dxa" w:w="1361"/>
            <w:vAlign w:val="center"/>
          </w:tcPr>
          <w:p>
            <w:pPr>
              <w:spacing w:after="0" w:line="240" w:lineRule="auto"/>
            </w:pPr>
            <w:r/>
            <w:r>
              <w:rPr>
                <w:rFonts w:ascii="Times New Roman" w:hAnsi="Times New Roman" w:eastAsia="Times New Roman"/>
                <w:b w:val="0"/>
                <w:sz w:val="14"/>
              </w:rPr>
              <w:t>R/C</w:t>
            </w:r>
          </w:p>
        </w:tc>
      </w:tr>
      <w:tr>
        <w:tc>
          <w:tcPr>
            <w:tcW w:type="dxa" w:w="2551"/>
            <w:vAlign w:val="center"/>
          </w:tcPr>
          <w:p>
            <w:pPr>
              <w:spacing w:after="0" w:line="240" w:lineRule="auto"/>
            </w:pPr>
            <w:r/>
            <w:r>
              <w:rPr>
                <w:rFonts w:ascii="Times New Roman" w:hAnsi="Times New Roman" w:eastAsia="Times New Roman"/>
                <w:b w:val="0"/>
                <w:sz w:val="14"/>
              </w:rPr>
              <w:t>Rà soát chất lượng</w:t>
            </w:r>
          </w:p>
        </w:tc>
        <w:tc>
          <w:tcPr>
            <w:tcW w:type="dxa" w:w="1247"/>
            <w:vAlign w:val="center"/>
          </w:tcPr>
          <w:p>
            <w:pPr>
              <w:spacing w:after="0" w:line="240" w:lineRule="auto"/>
            </w:pPr>
            <w:r/>
            <w:r>
              <w:rPr>
                <w:rFonts w:ascii="Times New Roman" w:hAnsi="Times New Roman" w:eastAsia="Times New Roman"/>
                <w:b w:val="0"/>
                <w:sz w:val="14"/>
              </w:rPr>
              <w:t>A</w:t>
            </w:r>
          </w:p>
        </w:tc>
        <w:tc>
          <w:tcPr>
            <w:tcW w:type="dxa" w:w="1587"/>
            <w:vAlign w:val="center"/>
          </w:tcPr>
          <w:p>
            <w:pPr>
              <w:spacing w:after="0" w:line="240" w:lineRule="auto"/>
            </w:pPr>
            <w:r/>
            <w:r>
              <w:rPr>
                <w:rFonts w:ascii="Times New Roman" w:hAnsi="Times New Roman" w:eastAsia="Times New Roman"/>
                <w:b w:val="0"/>
                <w:sz w:val="14"/>
              </w:rPr>
              <w:t>C/R</w:t>
            </w:r>
          </w:p>
        </w:tc>
        <w:tc>
          <w:tcPr>
            <w:tcW w:type="dxa" w:w="1474"/>
            <w:vAlign w:val="center"/>
          </w:tcPr>
          <w:p>
            <w:pPr>
              <w:spacing w:after="0" w:line="240" w:lineRule="auto"/>
            </w:pPr>
            <w:r/>
            <w:r>
              <w:rPr>
                <w:rFonts w:ascii="Times New Roman" w:hAnsi="Times New Roman" w:eastAsia="Times New Roman"/>
                <w:b w:val="0"/>
                <w:sz w:val="14"/>
              </w:rPr>
              <w:t>R</w:t>
            </w:r>
          </w:p>
        </w:tc>
        <w:tc>
          <w:tcPr>
            <w:tcW w:type="dxa" w:w="1417"/>
            <w:vAlign w:val="center"/>
          </w:tcPr>
          <w:p>
            <w:pPr>
              <w:spacing w:after="0" w:line="240" w:lineRule="auto"/>
            </w:pPr>
            <w:r/>
            <w:r>
              <w:rPr>
                <w:rFonts w:ascii="Times New Roman" w:hAnsi="Times New Roman" w:eastAsia="Times New Roman"/>
                <w:b w:val="0"/>
                <w:sz w:val="14"/>
              </w:rPr>
              <w:t>C</w:t>
            </w:r>
          </w:p>
        </w:tc>
        <w:tc>
          <w:tcPr>
            <w:tcW w:type="dxa" w:w="1361"/>
            <w:vAlign w:val="center"/>
          </w:tcPr>
          <w:p>
            <w:pPr>
              <w:spacing w:after="0" w:line="240" w:lineRule="auto"/>
            </w:pPr>
            <w:r/>
            <w:r>
              <w:rPr>
                <w:rFonts w:ascii="Times New Roman" w:hAnsi="Times New Roman" w:eastAsia="Times New Roman"/>
                <w:b w:val="0"/>
                <w:sz w:val="14"/>
              </w:rPr>
              <w:t>C</w:t>
            </w:r>
          </w:p>
        </w:tc>
      </w:tr>
      <w:tr>
        <w:tc>
          <w:tcPr>
            <w:tcW w:type="dxa" w:w="2551"/>
            <w:vAlign w:val="center"/>
          </w:tcPr>
          <w:p>
            <w:pPr>
              <w:spacing w:after="0" w:line="240" w:lineRule="auto"/>
            </w:pPr>
            <w:r/>
            <w:r>
              <w:rPr>
                <w:rFonts w:ascii="Times New Roman" w:hAnsi="Times New Roman" w:eastAsia="Times New Roman"/>
                <w:b w:val="0"/>
                <w:sz w:val="14"/>
              </w:rPr>
              <w:t>Ký duyệt/công văn đi</w:t>
            </w:r>
          </w:p>
        </w:tc>
        <w:tc>
          <w:tcPr>
            <w:tcW w:type="dxa" w:w="1247"/>
            <w:vAlign w:val="center"/>
          </w:tcPr>
          <w:p>
            <w:pPr>
              <w:spacing w:after="0" w:line="240" w:lineRule="auto"/>
            </w:pPr>
            <w:r/>
            <w:r>
              <w:rPr>
                <w:rFonts w:ascii="Times New Roman" w:hAnsi="Times New Roman" w:eastAsia="Times New Roman"/>
                <w:b w:val="0"/>
                <w:sz w:val="14"/>
              </w:rPr>
              <w:t>A/R</w:t>
            </w:r>
          </w:p>
        </w:tc>
        <w:tc>
          <w:tcPr>
            <w:tcW w:type="dxa" w:w="1587"/>
            <w:vAlign w:val="center"/>
          </w:tcPr>
          <w:p>
            <w:pPr>
              <w:spacing w:after="0" w:line="240" w:lineRule="auto"/>
            </w:pPr>
            <w:r/>
            <w:r>
              <w:rPr>
                <w:rFonts w:ascii="Times New Roman" w:hAnsi="Times New Roman" w:eastAsia="Times New Roman"/>
                <w:b w:val="0"/>
                <w:sz w:val="14"/>
              </w:rPr>
              <w:t>R</w:t>
            </w:r>
          </w:p>
        </w:tc>
        <w:tc>
          <w:tcPr>
            <w:tcW w:type="dxa" w:w="1474"/>
            <w:vAlign w:val="center"/>
          </w:tcPr>
          <w:p>
            <w:pPr>
              <w:spacing w:after="0" w:line="240" w:lineRule="auto"/>
            </w:pPr>
            <w:r/>
            <w:r>
              <w:rPr>
                <w:rFonts w:ascii="Times New Roman" w:hAnsi="Times New Roman" w:eastAsia="Times New Roman"/>
                <w:b w:val="0"/>
                <w:sz w:val="14"/>
              </w:rPr>
              <w:t>C</w:t>
            </w:r>
          </w:p>
        </w:tc>
        <w:tc>
          <w:tcPr>
            <w:tcW w:type="dxa" w:w="1417"/>
            <w:vAlign w:val="center"/>
          </w:tcPr>
          <w:p>
            <w:pPr>
              <w:spacing w:after="0" w:line="240" w:lineRule="auto"/>
            </w:pPr>
            <w:r/>
            <w:r>
              <w:rPr>
                <w:rFonts w:ascii="Times New Roman" w:hAnsi="Times New Roman" w:eastAsia="Times New Roman"/>
                <w:b w:val="0"/>
                <w:sz w:val="14"/>
              </w:rPr>
              <w:t>I</w:t>
            </w:r>
          </w:p>
        </w:tc>
        <w:tc>
          <w:tcPr>
            <w:tcW w:type="dxa" w:w="1361"/>
            <w:vAlign w:val="center"/>
          </w:tcPr>
          <w:p>
            <w:pPr>
              <w:spacing w:after="0" w:line="240" w:lineRule="auto"/>
            </w:pPr>
            <w:r/>
            <w:r>
              <w:rPr>
                <w:rFonts w:ascii="Times New Roman" w:hAnsi="Times New Roman" w:eastAsia="Times New Roman"/>
                <w:b w:val="0"/>
                <w:sz w:val="14"/>
              </w:rPr>
              <w:t>C</w:t>
            </w:r>
          </w:p>
        </w:tc>
      </w:tr>
      <w:tr>
        <w:tc>
          <w:tcPr>
            <w:tcW w:type="dxa" w:w="2551"/>
            <w:vAlign w:val="center"/>
          </w:tcPr>
          <w:p>
            <w:pPr>
              <w:spacing w:after="0" w:line="240" w:lineRule="auto"/>
            </w:pPr>
            <w:r/>
            <w:r>
              <w:rPr>
                <w:rFonts w:ascii="Times New Roman" w:hAnsi="Times New Roman" w:eastAsia="Times New Roman"/>
                <w:b w:val="0"/>
                <w:sz w:val="14"/>
              </w:rPr>
              <w:t>Báo cáo/lưu trữ</w:t>
            </w:r>
          </w:p>
        </w:tc>
        <w:tc>
          <w:tcPr>
            <w:tcW w:type="dxa" w:w="1247"/>
            <w:vAlign w:val="center"/>
          </w:tcPr>
          <w:p>
            <w:pPr>
              <w:spacing w:after="0" w:line="240" w:lineRule="auto"/>
            </w:pPr>
            <w:r/>
            <w:r>
              <w:rPr>
                <w:rFonts w:ascii="Times New Roman" w:hAnsi="Times New Roman" w:eastAsia="Times New Roman"/>
                <w:b w:val="0"/>
                <w:sz w:val="14"/>
              </w:rPr>
              <w:t>I/A</w:t>
            </w:r>
          </w:p>
        </w:tc>
        <w:tc>
          <w:tcPr>
            <w:tcW w:type="dxa" w:w="1587"/>
            <w:vAlign w:val="center"/>
          </w:tcPr>
          <w:p>
            <w:pPr>
              <w:spacing w:after="0" w:line="240" w:lineRule="auto"/>
            </w:pPr>
            <w:r/>
            <w:r>
              <w:rPr>
                <w:rFonts w:ascii="Times New Roman" w:hAnsi="Times New Roman" w:eastAsia="Times New Roman"/>
                <w:b w:val="0"/>
                <w:sz w:val="14"/>
              </w:rPr>
              <w:t>R/A</w:t>
            </w:r>
          </w:p>
        </w:tc>
        <w:tc>
          <w:tcPr>
            <w:tcW w:type="dxa" w:w="1474"/>
            <w:vAlign w:val="center"/>
          </w:tcPr>
          <w:p>
            <w:pPr>
              <w:spacing w:after="0" w:line="240" w:lineRule="auto"/>
            </w:pPr>
            <w:r/>
            <w:r>
              <w:rPr>
                <w:rFonts w:ascii="Times New Roman" w:hAnsi="Times New Roman" w:eastAsia="Times New Roman"/>
                <w:b w:val="0"/>
                <w:sz w:val="14"/>
              </w:rPr>
              <w:t>R</w:t>
            </w:r>
          </w:p>
        </w:tc>
        <w:tc>
          <w:tcPr>
            <w:tcW w:type="dxa" w:w="1417"/>
            <w:vAlign w:val="center"/>
          </w:tcPr>
          <w:p>
            <w:pPr>
              <w:spacing w:after="0" w:line="240" w:lineRule="auto"/>
            </w:pPr>
            <w:r/>
            <w:r>
              <w:rPr>
                <w:rFonts w:ascii="Times New Roman" w:hAnsi="Times New Roman" w:eastAsia="Times New Roman"/>
                <w:b w:val="0"/>
                <w:sz w:val="14"/>
              </w:rPr>
              <w:t>C</w:t>
            </w:r>
          </w:p>
        </w:tc>
        <w:tc>
          <w:tcPr>
            <w:tcW w:type="dxa" w:w="1361"/>
            <w:vAlign w:val="center"/>
          </w:tcPr>
          <w:p>
            <w:pPr>
              <w:spacing w:after="0" w:line="240" w:lineRule="auto"/>
            </w:pPr>
            <w:r/>
            <w:r>
              <w:rPr>
                <w:rFonts w:ascii="Times New Roman" w:hAnsi="Times New Roman" w:eastAsia="Times New Roman"/>
                <w:b w:val="0"/>
                <w:sz w:val="14"/>
              </w:rPr>
              <w:t>R/C</w:t>
            </w:r>
          </w:p>
        </w:tc>
      </w:tr>
    </w:tbl>
    <w:p>
      <w:pPr>
        <w:pStyle w:val="Heading1"/>
      </w:pPr>
      <w:r>
        <w:rPr>
          <w:rFonts w:ascii="Times New Roman" w:hAnsi="Times New Roman" w:eastAsia="Times New Roman"/>
          <w:color w:val="1F4E79"/>
        </w:rPr>
        <w:t>MÔ HÌNH DỮ LIỆU TỐI THIỂU TRÊN HỆ THỐNG</w:t>
      </w:r>
    </w:p>
    <w:tbl>
      <w:tblPr>
        <w:tblStyle w:val="TableGrid"/>
        <w:tblW w:type="auto" w:w="0"/>
        <w:jc w:val="center"/>
        <w:tblLook w:firstColumn="1" w:firstRow="1" w:lastColumn="0" w:lastRow="0" w:noHBand="0" w:noVBand="1" w:val="04A0"/>
      </w:tblPr>
      <w:tblGrid>
        <w:gridCol w:w="5269"/>
        <w:gridCol w:w="5269"/>
      </w:tblGrid>
      <w:tr>
        <w:tc>
          <w:tcPr>
            <w:tcW w:type="dxa" w:w="1814"/>
            <w:vAlign w:val="center"/>
            <w:shd w:fill="1F4E79"/>
          </w:tcPr>
          <w:p>
            <w:pPr>
              <w:spacing w:after="0" w:line="240" w:lineRule="auto"/>
            </w:pPr>
            <w:r/>
            <w:r>
              <w:rPr>
                <w:rFonts w:ascii="Times New Roman" w:hAnsi="Times New Roman" w:eastAsia="Times New Roman"/>
                <w:b/>
                <w:color w:val="FFFFFF"/>
                <w:sz w:val="16"/>
              </w:rPr>
              <w:t>Bảng dữ liệu</w:t>
            </w:r>
          </w:p>
        </w:tc>
        <w:tc>
          <w:tcPr>
            <w:tcW w:type="dxa" w:w="7540"/>
            <w:vAlign w:val="center"/>
            <w:shd w:fill="1F4E79"/>
          </w:tcPr>
          <w:p>
            <w:pPr>
              <w:spacing w:after="0" w:line="240" w:lineRule="auto"/>
            </w:pPr>
            <w:r/>
            <w:r>
              <w:rPr>
                <w:rFonts w:ascii="Times New Roman" w:hAnsi="Times New Roman" w:eastAsia="Times New Roman"/>
                <w:b/>
                <w:color w:val="FFFFFF"/>
                <w:sz w:val="16"/>
              </w:rPr>
              <w:t>Trường tối thiểu</w:t>
            </w:r>
          </w:p>
        </w:tc>
      </w:tr>
      <w:tr>
        <w:tc>
          <w:tcPr>
            <w:tcW w:type="dxa" w:w="1814"/>
            <w:vAlign w:val="center"/>
          </w:tcPr>
          <w:p>
            <w:pPr>
              <w:spacing w:after="0" w:line="240" w:lineRule="auto"/>
            </w:pPr>
            <w:r/>
            <w:r>
              <w:rPr>
                <w:rFonts w:ascii="Times New Roman" w:hAnsi="Times New Roman" w:eastAsia="Times New Roman"/>
                <w:b w:val="0"/>
                <w:sz w:val="16"/>
              </w:rPr>
              <w:t>Văn bản đến</w:t>
            </w:r>
          </w:p>
        </w:tc>
        <w:tc>
          <w:tcPr>
            <w:tcW w:type="dxa" w:w="7540"/>
            <w:vAlign w:val="center"/>
          </w:tcPr>
          <w:p>
            <w:pPr>
              <w:spacing w:after="0" w:line="240" w:lineRule="auto"/>
            </w:pPr>
            <w:r/>
            <w:r>
              <w:rPr>
                <w:rFonts w:ascii="Times New Roman" w:hAnsi="Times New Roman" w:eastAsia="Times New Roman"/>
                <w:b w:val="0"/>
                <w:sz w:val="16"/>
              </w:rPr>
              <w:t>ma_van_ban, so_ky_hieu, ngay_den, ngay_ban_hanh, nguon_gui, trich_yeu, do_khan, do_mat, linh_vuc, tep_dinh_kem, trang_thai, ho_so_id</w:t>
            </w:r>
          </w:p>
        </w:tc>
      </w:tr>
      <w:tr>
        <w:tc>
          <w:tcPr>
            <w:tcW w:type="dxa" w:w="1814"/>
            <w:vAlign w:val="center"/>
          </w:tcPr>
          <w:p>
            <w:pPr>
              <w:spacing w:after="0" w:line="240" w:lineRule="auto"/>
            </w:pPr>
            <w:r/>
            <w:r>
              <w:rPr>
                <w:rFonts w:ascii="Times New Roman" w:hAnsi="Times New Roman" w:eastAsia="Times New Roman"/>
                <w:b w:val="0"/>
                <w:sz w:val="16"/>
              </w:rPr>
              <w:t>Nhiệm vụ</w:t>
            </w:r>
          </w:p>
        </w:tc>
        <w:tc>
          <w:tcPr>
            <w:tcW w:type="dxa" w:w="7540"/>
            <w:vAlign w:val="center"/>
          </w:tcPr>
          <w:p>
            <w:pPr>
              <w:spacing w:after="0" w:line="240" w:lineRule="auto"/>
            </w:pPr>
            <w:r/>
            <w:r>
              <w:rPr>
                <w:rFonts w:ascii="Times New Roman" w:hAnsi="Times New Roman" w:eastAsia="Times New Roman"/>
                <w:b w:val="0"/>
                <w:sz w:val="16"/>
              </w:rPr>
              <w:t>ma_nhiem_vu, ma_van_ban, ten_nhiem_vu, don_vi_chu_tri, don_vi_phoi_hop, nguoi_phu_trach, deadline, muc_uu_tien, san_pham, tien_do, trang_thai</w:t>
            </w:r>
          </w:p>
        </w:tc>
      </w:tr>
      <w:tr>
        <w:tc>
          <w:tcPr>
            <w:tcW w:type="dxa" w:w="1814"/>
            <w:vAlign w:val="center"/>
          </w:tcPr>
          <w:p>
            <w:pPr>
              <w:spacing w:after="0" w:line="240" w:lineRule="auto"/>
            </w:pPr>
            <w:r/>
            <w:r>
              <w:rPr>
                <w:rFonts w:ascii="Times New Roman" w:hAnsi="Times New Roman" w:eastAsia="Times New Roman"/>
                <w:b w:val="0"/>
                <w:sz w:val="16"/>
              </w:rPr>
              <w:t>AI log</w:t>
            </w:r>
          </w:p>
        </w:tc>
        <w:tc>
          <w:tcPr>
            <w:tcW w:type="dxa" w:w="7540"/>
            <w:vAlign w:val="center"/>
          </w:tcPr>
          <w:p>
            <w:pPr>
              <w:spacing w:after="0" w:line="240" w:lineRule="auto"/>
            </w:pPr>
            <w:r/>
            <w:r>
              <w:rPr>
                <w:rFonts w:ascii="Times New Roman" w:hAnsi="Times New Roman" w:eastAsia="Times New Roman"/>
                <w:b w:val="0"/>
                <w:sz w:val="16"/>
              </w:rPr>
              <w:t>ma_log, ma_van_ban, prompt_version, tom_tat, de_xuat_phan_cong, do_tin_cay, nguoi_xac_nhan, thoi_diem_xac_nhan</w:t>
            </w:r>
          </w:p>
        </w:tc>
      </w:tr>
      <w:tr>
        <w:tc>
          <w:tcPr>
            <w:tcW w:type="dxa" w:w="1814"/>
            <w:vAlign w:val="center"/>
          </w:tcPr>
          <w:p>
            <w:pPr>
              <w:spacing w:after="0" w:line="240" w:lineRule="auto"/>
            </w:pPr>
            <w:r/>
            <w:r>
              <w:rPr>
                <w:rFonts w:ascii="Times New Roman" w:hAnsi="Times New Roman" w:eastAsia="Times New Roman"/>
                <w:b w:val="0"/>
                <w:sz w:val="16"/>
              </w:rPr>
              <w:t>Rà soát</w:t>
            </w:r>
          </w:p>
        </w:tc>
        <w:tc>
          <w:tcPr>
            <w:tcW w:type="dxa" w:w="7540"/>
            <w:vAlign w:val="center"/>
          </w:tcPr>
          <w:p>
            <w:pPr>
              <w:spacing w:after="0" w:line="240" w:lineRule="auto"/>
            </w:pPr>
            <w:r/>
            <w:r>
              <w:rPr>
                <w:rFonts w:ascii="Times New Roman" w:hAnsi="Times New Roman" w:eastAsia="Times New Roman"/>
                <w:b w:val="0"/>
                <w:sz w:val="16"/>
              </w:rPr>
              <w:t>ma_review, ma_nhiem_vu, ket_qua_ai, ket_qua_chuyen_vien, ket_qua_lanh_dao, loi_phat_hien, han_sua, trang_thai</w:t>
            </w:r>
          </w:p>
        </w:tc>
      </w:tr>
      <w:tr>
        <w:tc>
          <w:tcPr>
            <w:tcW w:type="dxa" w:w="1814"/>
            <w:vAlign w:val="center"/>
          </w:tcPr>
          <w:p>
            <w:pPr>
              <w:spacing w:after="0" w:line="240" w:lineRule="auto"/>
            </w:pPr>
            <w:r/>
            <w:r>
              <w:rPr>
                <w:rFonts w:ascii="Times New Roman" w:hAnsi="Times New Roman" w:eastAsia="Times New Roman"/>
                <w:b w:val="0"/>
                <w:sz w:val="16"/>
              </w:rPr>
              <w:t>Công văn đi</w:t>
            </w:r>
          </w:p>
        </w:tc>
        <w:tc>
          <w:tcPr>
            <w:tcW w:type="dxa" w:w="7540"/>
            <w:vAlign w:val="center"/>
          </w:tcPr>
          <w:p>
            <w:pPr>
              <w:spacing w:after="0" w:line="240" w:lineRule="auto"/>
            </w:pPr>
            <w:r/>
            <w:r>
              <w:rPr>
                <w:rFonts w:ascii="Times New Roman" w:hAnsi="Times New Roman" w:eastAsia="Times New Roman"/>
                <w:b w:val="0"/>
                <w:sz w:val="16"/>
              </w:rPr>
              <w:t>ma_cv_di, so_di, ngay_ky, nguoi_ky, noi_nhan, hinh_thuc_gui, minh_chung_gui, phan_hoi</w:t>
            </w:r>
          </w:p>
        </w:tc>
      </w:tr>
      <w:tr>
        <w:tc>
          <w:tcPr>
            <w:tcW w:type="dxa" w:w="1814"/>
            <w:vAlign w:val="center"/>
          </w:tcPr>
          <w:p>
            <w:pPr>
              <w:spacing w:after="0" w:line="240" w:lineRule="auto"/>
            </w:pPr>
            <w:r/>
            <w:r>
              <w:rPr>
                <w:rFonts w:ascii="Times New Roman" w:hAnsi="Times New Roman" w:eastAsia="Times New Roman"/>
                <w:b w:val="0"/>
                <w:sz w:val="16"/>
              </w:rPr>
              <w:t>Báo cáo</w:t>
            </w:r>
          </w:p>
        </w:tc>
        <w:tc>
          <w:tcPr>
            <w:tcW w:type="dxa" w:w="7540"/>
            <w:vAlign w:val="center"/>
          </w:tcPr>
          <w:p>
            <w:pPr>
              <w:spacing w:after="0" w:line="240" w:lineRule="auto"/>
            </w:pPr>
            <w:r/>
            <w:r>
              <w:rPr>
                <w:rFonts w:ascii="Times New Roman" w:hAnsi="Times New Roman" w:eastAsia="Times New Roman"/>
                <w:b w:val="0"/>
                <w:sz w:val="16"/>
              </w:rPr>
              <w:t>ky_bao_cao, so_vb_den, so_nhiem_vu, hoan_thanh_dung_han, qua_han, dang_xu_ly, vuong_mac, kpi_theo_don_vi</w:t>
            </w:r>
          </w:p>
        </w:tc>
      </w:tr>
    </w:tbl>
    <w:p>
      <w:pPr>
        <w:pStyle w:val="Heading1"/>
      </w:pPr>
      <w:r>
        <w:rPr>
          <w:rFonts w:ascii="Times New Roman" w:hAnsi="Times New Roman" w:eastAsia="Times New Roman"/>
          <w:color w:val="1F4E79"/>
        </w:rPr>
        <w:t>CƠ CHẾ BÁO CÁO TUẦN/THÁNG/QUÝ/NĂM</w:t>
      </w:r>
    </w:p>
    <w:tbl>
      <w:tblPr>
        <w:tblStyle w:val="TableGrid"/>
        <w:tblW w:type="auto" w:w="0"/>
        <w:jc w:val="center"/>
        <w:tblLook w:firstColumn="1" w:firstRow="1" w:lastColumn="0" w:lastRow="0" w:noHBand="0" w:noVBand="1" w:val="04A0"/>
      </w:tblPr>
      <w:tblGrid>
        <w:gridCol w:w="3513"/>
        <w:gridCol w:w="3513"/>
        <w:gridCol w:w="3513"/>
      </w:tblGrid>
      <w:tr>
        <w:tc>
          <w:tcPr>
            <w:tcW w:type="dxa" w:w="1814"/>
            <w:vAlign w:val="center"/>
            <w:shd w:fill="1F4E79"/>
          </w:tcPr>
          <w:p>
            <w:pPr>
              <w:spacing w:after="0" w:line="240" w:lineRule="auto"/>
            </w:pPr>
            <w:r/>
            <w:r>
              <w:rPr>
                <w:rFonts w:ascii="Times New Roman" w:hAnsi="Times New Roman" w:eastAsia="Times New Roman"/>
                <w:b/>
                <w:color w:val="FFFFFF"/>
                <w:sz w:val="16"/>
              </w:rPr>
              <w:t>Loại báo cáo</w:t>
            </w:r>
          </w:p>
        </w:tc>
        <w:tc>
          <w:tcPr>
            <w:tcW w:type="dxa" w:w="5556"/>
            <w:vAlign w:val="center"/>
            <w:shd w:fill="1F4E79"/>
          </w:tcPr>
          <w:p>
            <w:pPr>
              <w:spacing w:after="0" w:line="240" w:lineRule="auto"/>
            </w:pPr>
            <w:r/>
            <w:r>
              <w:rPr>
                <w:rFonts w:ascii="Times New Roman" w:hAnsi="Times New Roman" w:eastAsia="Times New Roman"/>
                <w:b/>
                <w:color w:val="FFFFFF"/>
                <w:sz w:val="16"/>
              </w:rPr>
              <w:t>Nội dung chính</w:t>
            </w:r>
          </w:p>
        </w:tc>
        <w:tc>
          <w:tcPr>
            <w:tcW w:type="dxa" w:w="1984"/>
            <w:vAlign w:val="center"/>
            <w:shd w:fill="1F4E79"/>
          </w:tcPr>
          <w:p>
            <w:pPr>
              <w:spacing w:after="0" w:line="240" w:lineRule="auto"/>
            </w:pPr>
            <w:r/>
            <w:r>
              <w:rPr>
                <w:rFonts w:ascii="Times New Roman" w:hAnsi="Times New Roman" w:eastAsia="Times New Roman"/>
                <w:b/>
                <w:color w:val="FFFFFF"/>
                <w:sz w:val="16"/>
              </w:rPr>
              <w:t>Thời điểm</w:t>
            </w:r>
          </w:p>
        </w:tc>
      </w:tr>
      <w:tr>
        <w:tc>
          <w:tcPr>
            <w:tcW w:type="dxa" w:w="1814"/>
            <w:vAlign w:val="center"/>
          </w:tcPr>
          <w:p>
            <w:pPr>
              <w:spacing w:after="0" w:line="240" w:lineRule="auto"/>
            </w:pPr>
            <w:r/>
            <w:r>
              <w:rPr>
                <w:rFonts w:ascii="Times New Roman" w:hAnsi="Times New Roman" w:eastAsia="Times New Roman"/>
                <w:b w:val="0"/>
                <w:sz w:val="16"/>
              </w:rPr>
              <w:t>Báo cáo tuần</w:t>
            </w:r>
          </w:p>
        </w:tc>
        <w:tc>
          <w:tcPr>
            <w:tcW w:type="dxa" w:w="5556"/>
            <w:vAlign w:val="center"/>
          </w:tcPr>
          <w:p>
            <w:pPr>
              <w:spacing w:after="0" w:line="240" w:lineRule="auto"/>
            </w:pPr>
            <w:r/>
            <w:r>
              <w:rPr>
                <w:rFonts w:ascii="Times New Roman" w:hAnsi="Times New Roman" w:eastAsia="Times New Roman"/>
                <w:b w:val="0"/>
                <w:sz w:val="16"/>
              </w:rPr>
              <w:t>Số văn bản mới; nhiệm vụ phát sinh; nhiệm vụ đến hạn trong tuần sau; quá hạn; vướng mắc cần chỉ đạo; danh sách hồ sơ cần ký/phát hành.</w:t>
            </w:r>
          </w:p>
        </w:tc>
        <w:tc>
          <w:tcPr>
            <w:tcW w:type="dxa" w:w="1984"/>
            <w:vAlign w:val="center"/>
          </w:tcPr>
          <w:p>
            <w:pPr>
              <w:spacing w:after="0" w:line="240" w:lineRule="auto"/>
            </w:pPr>
            <w:r/>
            <w:r>
              <w:rPr>
                <w:rFonts w:ascii="Times New Roman" w:hAnsi="Times New Roman" w:eastAsia="Times New Roman"/>
                <w:b w:val="0"/>
                <w:sz w:val="16"/>
              </w:rPr>
              <w:t>Thứ Sáu hằng tuần hoặc theo lịch giao ban.</w:t>
            </w:r>
          </w:p>
        </w:tc>
      </w:tr>
      <w:tr>
        <w:tc>
          <w:tcPr>
            <w:tcW w:type="dxa" w:w="1814"/>
            <w:vAlign w:val="center"/>
          </w:tcPr>
          <w:p>
            <w:pPr>
              <w:spacing w:after="0" w:line="240" w:lineRule="auto"/>
            </w:pPr>
            <w:r/>
            <w:r>
              <w:rPr>
                <w:rFonts w:ascii="Times New Roman" w:hAnsi="Times New Roman" w:eastAsia="Times New Roman"/>
                <w:b w:val="0"/>
                <w:sz w:val="16"/>
              </w:rPr>
              <w:t>Báo cáo tháng</w:t>
            </w:r>
          </w:p>
        </w:tc>
        <w:tc>
          <w:tcPr>
            <w:tcW w:type="dxa" w:w="5556"/>
            <w:vAlign w:val="center"/>
          </w:tcPr>
          <w:p>
            <w:pPr>
              <w:spacing w:after="0" w:line="240" w:lineRule="auto"/>
            </w:pPr>
            <w:r/>
            <w:r>
              <w:rPr>
                <w:rFonts w:ascii="Times New Roman" w:hAnsi="Times New Roman" w:eastAsia="Times New Roman"/>
                <w:b w:val="0"/>
                <w:sz w:val="16"/>
              </w:rPr>
              <w:t>Tổng hợp khối lượng theo nguồn, lĩnh vực, đơn vị; tỷ lệ đúng hạn; nguyên nhân chậm; kết quả công văn đi; kiến nghị cải tiến.</w:t>
            </w:r>
          </w:p>
        </w:tc>
        <w:tc>
          <w:tcPr>
            <w:tcW w:type="dxa" w:w="1984"/>
            <w:vAlign w:val="center"/>
          </w:tcPr>
          <w:p>
            <w:pPr>
              <w:spacing w:after="0" w:line="240" w:lineRule="auto"/>
            </w:pPr>
            <w:r/>
            <w:r>
              <w:rPr>
                <w:rFonts w:ascii="Times New Roman" w:hAnsi="Times New Roman" w:eastAsia="Times New Roman"/>
                <w:b w:val="0"/>
                <w:sz w:val="16"/>
              </w:rPr>
              <w:t>Ngày làm việc cuối tháng hoặc lịch do lãnh đạo quy định.</w:t>
            </w:r>
          </w:p>
        </w:tc>
      </w:tr>
      <w:tr>
        <w:tc>
          <w:tcPr>
            <w:tcW w:type="dxa" w:w="1814"/>
            <w:vAlign w:val="center"/>
          </w:tcPr>
          <w:p>
            <w:pPr>
              <w:spacing w:after="0" w:line="240" w:lineRule="auto"/>
            </w:pPr>
            <w:r/>
            <w:r>
              <w:rPr>
                <w:rFonts w:ascii="Times New Roman" w:hAnsi="Times New Roman" w:eastAsia="Times New Roman"/>
                <w:b w:val="0"/>
                <w:sz w:val="16"/>
              </w:rPr>
              <w:t>Báo cáo quý</w:t>
            </w:r>
          </w:p>
        </w:tc>
        <w:tc>
          <w:tcPr>
            <w:tcW w:type="dxa" w:w="5556"/>
            <w:vAlign w:val="center"/>
          </w:tcPr>
          <w:p>
            <w:pPr>
              <w:spacing w:after="0" w:line="240" w:lineRule="auto"/>
            </w:pPr>
            <w:r/>
            <w:r>
              <w:rPr>
                <w:rFonts w:ascii="Times New Roman" w:hAnsi="Times New Roman" w:eastAsia="Times New Roman"/>
                <w:b w:val="0"/>
                <w:sz w:val="16"/>
              </w:rPr>
              <w:t>KPI theo 6 phòng, 2 trung tâm; chất lượng sản phẩm đầu ra; mức độ hoàn thành nhiệm vụ; dữ liệu phục vụ đánh giá cán bộ/lãnh đạo.</w:t>
            </w:r>
          </w:p>
        </w:tc>
        <w:tc>
          <w:tcPr>
            <w:tcW w:type="dxa" w:w="1984"/>
            <w:vAlign w:val="center"/>
          </w:tcPr>
          <w:p>
            <w:pPr>
              <w:spacing w:after="0" w:line="240" w:lineRule="auto"/>
            </w:pPr>
            <w:r/>
            <w:r>
              <w:rPr>
                <w:rFonts w:ascii="Times New Roman" w:hAnsi="Times New Roman" w:eastAsia="Times New Roman"/>
                <w:b w:val="0"/>
                <w:sz w:val="16"/>
              </w:rPr>
              <w:t>Cuối quý.</w:t>
            </w:r>
          </w:p>
        </w:tc>
      </w:tr>
      <w:tr>
        <w:tc>
          <w:tcPr>
            <w:tcW w:type="dxa" w:w="1814"/>
            <w:vAlign w:val="center"/>
          </w:tcPr>
          <w:p>
            <w:pPr>
              <w:spacing w:after="0" w:line="240" w:lineRule="auto"/>
            </w:pPr>
            <w:r/>
            <w:r>
              <w:rPr>
                <w:rFonts w:ascii="Times New Roman" w:hAnsi="Times New Roman" w:eastAsia="Times New Roman"/>
                <w:b w:val="0"/>
                <w:sz w:val="16"/>
              </w:rPr>
              <w:t>Báo cáo năm</w:t>
            </w:r>
          </w:p>
        </w:tc>
        <w:tc>
          <w:tcPr>
            <w:tcW w:type="dxa" w:w="5556"/>
            <w:vAlign w:val="center"/>
          </w:tcPr>
          <w:p>
            <w:pPr>
              <w:spacing w:after="0" w:line="240" w:lineRule="auto"/>
            </w:pPr>
            <w:r/>
            <w:r>
              <w:rPr>
                <w:rFonts w:ascii="Times New Roman" w:hAnsi="Times New Roman" w:eastAsia="Times New Roman"/>
                <w:b w:val="0"/>
                <w:sz w:val="16"/>
              </w:rPr>
              <w:t>Xu hướng nhiệm vụ; kết quả tham mưu; điểm nghẽn quy trình; năng suất xử lý; đề xuất số hóa/cải tiến; dữ liệu phục vụ tổng kết và kế hoạch năm sau.</w:t>
            </w:r>
          </w:p>
        </w:tc>
        <w:tc>
          <w:tcPr>
            <w:tcW w:type="dxa" w:w="1984"/>
            <w:vAlign w:val="center"/>
          </w:tcPr>
          <w:p>
            <w:pPr>
              <w:spacing w:after="0" w:line="240" w:lineRule="auto"/>
            </w:pPr>
            <w:r/>
            <w:r>
              <w:rPr>
                <w:rFonts w:ascii="Times New Roman" w:hAnsi="Times New Roman" w:eastAsia="Times New Roman"/>
                <w:b w:val="0"/>
                <w:sz w:val="16"/>
              </w:rPr>
              <w:t>Cuối năm hoặc theo yêu cầu cấp trên.</w:t>
            </w:r>
          </w:p>
        </w:tc>
      </w:tr>
    </w:tbl>
    <w:p>
      <w:pPr>
        <w:pStyle w:val="Heading1"/>
      </w:pPr>
      <w:r>
        <w:rPr>
          <w:rFonts w:ascii="Times New Roman" w:hAnsi="Times New Roman" w:eastAsia="Times New Roman"/>
          <w:color w:val="1F4E79"/>
        </w:rPr>
        <w:t>QUẢN LÝ RỦI RO, KPI/SLA VÀ HỒ SƠ LƯU</w:t>
      </w:r>
    </w:p>
    <w:p>
      <w:pPr>
        <w:pStyle w:val="Heading2"/>
      </w:pPr>
      <w:r>
        <w:rPr>
          <w:rFonts w:ascii="Times New Roman" w:hAnsi="Times New Roman" w:eastAsia="Times New Roman"/>
          <w:color w:val="2E75B6"/>
        </w:rPr>
        <w:t>1. Rủi ro và biện pháp kiểm soát</w:t>
      </w:r>
    </w:p>
    <w:tbl>
      <w:tblPr>
        <w:tblStyle w:val="TableGrid"/>
        <w:tblW w:type="auto" w:w="0"/>
        <w:jc w:val="center"/>
        <w:tblLook w:firstColumn="1" w:firstRow="1" w:lastColumn="0" w:lastRow="0" w:noHBand="0" w:noVBand="1" w:val="04A0"/>
      </w:tblPr>
      <w:tblGrid>
        <w:gridCol w:w="3513"/>
        <w:gridCol w:w="3513"/>
        <w:gridCol w:w="3513"/>
      </w:tblGrid>
      <w:tr>
        <w:tc>
          <w:tcPr>
            <w:tcW w:type="dxa" w:w="3402"/>
            <w:vAlign w:val="center"/>
            <w:shd w:fill="1F4E79"/>
          </w:tcPr>
          <w:p>
            <w:pPr>
              <w:spacing w:after="0" w:line="240" w:lineRule="auto"/>
            </w:pPr>
            <w:r/>
            <w:r>
              <w:rPr>
                <w:rFonts w:ascii="Times New Roman" w:hAnsi="Times New Roman" w:eastAsia="Times New Roman"/>
                <w:b/>
                <w:color w:val="FFFFFF"/>
                <w:sz w:val="16"/>
              </w:rPr>
              <w:t>Rủi ro</w:t>
            </w:r>
          </w:p>
        </w:tc>
        <w:tc>
          <w:tcPr>
            <w:tcW w:type="dxa" w:w="1134"/>
            <w:vAlign w:val="center"/>
            <w:shd w:fill="1F4E79"/>
          </w:tcPr>
          <w:p>
            <w:pPr>
              <w:spacing w:after="0" w:line="240" w:lineRule="auto"/>
            </w:pPr>
            <w:r/>
            <w:r>
              <w:rPr>
                <w:rFonts w:ascii="Times New Roman" w:hAnsi="Times New Roman" w:eastAsia="Times New Roman"/>
                <w:b/>
                <w:color w:val="FFFFFF"/>
                <w:sz w:val="16"/>
              </w:rPr>
              <w:t>Mức độ</w:t>
            </w:r>
          </w:p>
        </w:tc>
        <w:tc>
          <w:tcPr>
            <w:tcW w:type="dxa" w:w="4819"/>
            <w:vAlign w:val="center"/>
            <w:shd w:fill="1F4E79"/>
          </w:tcPr>
          <w:p>
            <w:pPr>
              <w:spacing w:after="0" w:line="240" w:lineRule="auto"/>
            </w:pPr>
            <w:r/>
            <w:r>
              <w:rPr>
                <w:rFonts w:ascii="Times New Roman" w:hAnsi="Times New Roman" w:eastAsia="Times New Roman"/>
                <w:b/>
                <w:color w:val="FFFFFF"/>
                <w:sz w:val="16"/>
              </w:rPr>
              <w:t>Kiểm soát</w:t>
            </w:r>
          </w:p>
        </w:tc>
      </w:tr>
      <w:tr>
        <w:tc>
          <w:tcPr>
            <w:tcW w:type="dxa" w:w="3402"/>
            <w:vAlign w:val="center"/>
          </w:tcPr>
          <w:p>
            <w:pPr>
              <w:spacing w:after="0" w:line="240" w:lineRule="auto"/>
            </w:pPr>
            <w:r/>
            <w:r>
              <w:rPr>
                <w:rFonts w:ascii="Times New Roman" w:hAnsi="Times New Roman" w:eastAsia="Times New Roman"/>
                <w:b w:val="0"/>
                <w:sz w:val="16"/>
              </w:rPr>
              <w:t>Văn bản chưa đủ phụ lục/không đúng nơi nhận</w:t>
            </w:r>
          </w:p>
        </w:tc>
        <w:tc>
          <w:tcPr>
            <w:tcW w:type="dxa" w:w="1134"/>
            <w:vAlign w:val="center"/>
          </w:tcPr>
          <w:p>
            <w:pPr>
              <w:spacing w:after="0" w:line="240" w:lineRule="auto"/>
            </w:pPr>
            <w:r/>
            <w:r>
              <w:rPr>
                <w:rFonts w:ascii="Times New Roman" w:hAnsi="Times New Roman" w:eastAsia="Times New Roman"/>
                <w:b w:val="0"/>
                <w:sz w:val="16"/>
              </w:rPr>
              <w:t>Cao</w:t>
            </w:r>
          </w:p>
        </w:tc>
        <w:tc>
          <w:tcPr>
            <w:tcW w:type="dxa" w:w="4819"/>
            <w:vAlign w:val="center"/>
          </w:tcPr>
          <w:p>
            <w:pPr>
              <w:spacing w:after="0" w:line="240" w:lineRule="auto"/>
            </w:pPr>
            <w:r/>
            <w:r>
              <w:rPr>
                <w:rFonts w:ascii="Times New Roman" w:hAnsi="Times New Roman" w:eastAsia="Times New Roman"/>
                <w:b w:val="0"/>
                <w:sz w:val="16"/>
              </w:rPr>
              <w:t>Kiểm tra hợp lệ ngay khi tiếp nhận; hoàn trả hoặc yêu cầu bổ sung có ghi nhận lý do.</w:t>
            </w:r>
          </w:p>
        </w:tc>
      </w:tr>
      <w:tr>
        <w:tc>
          <w:tcPr>
            <w:tcW w:type="dxa" w:w="3402"/>
            <w:vAlign w:val="center"/>
          </w:tcPr>
          <w:p>
            <w:pPr>
              <w:spacing w:after="0" w:line="240" w:lineRule="auto"/>
            </w:pPr>
            <w:r/>
            <w:r>
              <w:rPr>
                <w:rFonts w:ascii="Times New Roman" w:hAnsi="Times New Roman" w:eastAsia="Times New Roman"/>
                <w:b w:val="0"/>
                <w:sz w:val="16"/>
              </w:rPr>
              <w:t>AI phân loại sai hoặc trích xuất thiếu nhiệm vụ</w:t>
            </w:r>
          </w:p>
        </w:tc>
        <w:tc>
          <w:tcPr>
            <w:tcW w:type="dxa" w:w="1134"/>
            <w:vAlign w:val="center"/>
          </w:tcPr>
          <w:p>
            <w:pPr>
              <w:spacing w:after="0" w:line="240" w:lineRule="auto"/>
            </w:pPr>
            <w:r/>
            <w:r>
              <w:rPr>
                <w:rFonts w:ascii="Times New Roman" w:hAnsi="Times New Roman" w:eastAsia="Times New Roman"/>
                <w:b w:val="0"/>
                <w:sz w:val="16"/>
              </w:rPr>
              <w:t>Cao</w:t>
            </w:r>
          </w:p>
        </w:tc>
        <w:tc>
          <w:tcPr>
            <w:tcW w:type="dxa" w:w="4819"/>
            <w:vAlign w:val="center"/>
          </w:tcPr>
          <w:p>
            <w:pPr>
              <w:spacing w:after="0" w:line="240" w:lineRule="auto"/>
            </w:pPr>
            <w:r/>
            <w:r>
              <w:rPr>
                <w:rFonts w:ascii="Times New Roman" w:hAnsi="Times New Roman" w:eastAsia="Times New Roman"/>
                <w:b w:val="0"/>
                <w:sz w:val="16"/>
              </w:rPr>
              <w:t>Bắt buộc người phụ trách xác nhận kết quả AI; lưu log AI và phiên bản chỉnh sửa.</w:t>
            </w:r>
          </w:p>
        </w:tc>
      </w:tr>
      <w:tr>
        <w:tc>
          <w:tcPr>
            <w:tcW w:type="dxa" w:w="3402"/>
            <w:vAlign w:val="center"/>
          </w:tcPr>
          <w:p>
            <w:pPr>
              <w:spacing w:after="0" w:line="240" w:lineRule="auto"/>
            </w:pPr>
            <w:r/>
            <w:r>
              <w:rPr>
                <w:rFonts w:ascii="Times New Roman" w:hAnsi="Times New Roman" w:eastAsia="Times New Roman"/>
                <w:b w:val="0"/>
                <w:sz w:val="16"/>
              </w:rPr>
              <w:t>Giao việc không rõ đầu mối/sản phẩm/thời hạn</w:t>
            </w:r>
          </w:p>
        </w:tc>
        <w:tc>
          <w:tcPr>
            <w:tcW w:type="dxa" w:w="1134"/>
            <w:vAlign w:val="center"/>
          </w:tcPr>
          <w:p>
            <w:pPr>
              <w:spacing w:after="0" w:line="240" w:lineRule="auto"/>
            </w:pPr>
            <w:r/>
            <w:r>
              <w:rPr>
                <w:rFonts w:ascii="Times New Roman" w:hAnsi="Times New Roman" w:eastAsia="Times New Roman"/>
                <w:b w:val="0"/>
                <w:sz w:val="16"/>
              </w:rPr>
              <w:t>Cao</w:t>
            </w:r>
          </w:p>
        </w:tc>
        <w:tc>
          <w:tcPr>
            <w:tcW w:type="dxa" w:w="4819"/>
            <w:vAlign w:val="center"/>
          </w:tcPr>
          <w:p>
            <w:pPr>
              <w:spacing w:after="0" w:line="240" w:lineRule="auto"/>
            </w:pPr>
            <w:r/>
            <w:r>
              <w:rPr>
                <w:rFonts w:ascii="Times New Roman" w:hAnsi="Times New Roman" w:eastAsia="Times New Roman"/>
                <w:b w:val="0"/>
                <w:sz w:val="16"/>
              </w:rPr>
              <w:t>Nhiệm vụ không được kích hoạt nếu thiếu một trong các trường bắt buộc: chủ trì, sản phẩm, deadline, người phê duyệt.</w:t>
            </w:r>
          </w:p>
        </w:tc>
      </w:tr>
      <w:tr>
        <w:tc>
          <w:tcPr>
            <w:tcW w:type="dxa" w:w="3402"/>
            <w:vAlign w:val="center"/>
          </w:tcPr>
          <w:p>
            <w:pPr>
              <w:spacing w:after="0" w:line="240" w:lineRule="auto"/>
            </w:pPr>
            <w:r/>
            <w:r>
              <w:rPr>
                <w:rFonts w:ascii="Times New Roman" w:hAnsi="Times New Roman" w:eastAsia="Times New Roman"/>
                <w:b w:val="0"/>
                <w:sz w:val="16"/>
              </w:rPr>
              <w:t>Quá hạn không được cảnh báo</w:t>
            </w:r>
          </w:p>
        </w:tc>
        <w:tc>
          <w:tcPr>
            <w:tcW w:type="dxa" w:w="1134"/>
            <w:vAlign w:val="center"/>
          </w:tcPr>
          <w:p>
            <w:pPr>
              <w:spacing w:after="0" w:line="240" w:lineRule="auto"/>
            </w:pPr>
            <w:r/>
            <w:r>
              <w:rPr>
                <w:rFonts w:ascii="Times New Roman" w:hAnsi="Times New Roman" w:eastAsia="Times New Roman"/>
                <w:b w:val="0"/>
                <w:sz w:val="16"/>
              </w:rPr>
              <w:t>Cao</w:t>
            </w:r>
          </w:p>
        </w:tc>
        <w:tc>
          <w:tcPr>
            <w:tcW w:type="dxa" w:w="4819"/>
            <w:vAlign w:val="center"/>
          </w:tcPr>
          <w:p>
            <w:pPr>
              <w:spacing w:after="0" w:line="240" w:lineRule="auto"/>
            </w:pPr>
            <w:r/>
            <w:r>
              <w:rPr>
                <w:rFonts w:ascii="Times New Roman" w:hAnsi="Times New Roman" w:eastAsia="Times New Roman"/>
                <w:b w:val="0"/>
                <w:sz w:val="16"/>
              </w:rPr>
              <w:t>Tự động cảnh báo T-3/T-1/ngày hạn/quá hạn; báo cáo lãnh đạo khi quá hạn từ 01 ngày làm việc.</w:t>
            </w:r>
          </w:p>
        </w:tc>
      </w:tr>
      <w:tr>
        <w:tc>
          <w:tcPr>
            <w:tcW w:type="dxa" w:w="3402"/>
            <w:vAlign w:val="center"/>
          </w:tcPr>
          <w:p>
            <w:pPr>
              <w:spacing w:after="0" w:line="240" w:lineRule="auto"/>
            </w:pPr>
            <w:r/>
            <w:r>
              <w:rPr>
                <w:rFonts w:ascii="Times New Roman" w:hAnsi="Times New Roman" w:eastAsia="Times New Roman"/>
                <w:b w:val="0"/>
                <w:sz w:val="16"/>
              </w:rPr>
              <w:t>Dự thảo không đạt thể thức/pháp lý/số liệu</w:t>
            </w:r>
          </w:p>
        </w:tc>
        <w:tc>
          <w:tcPr>
            <w:tcW w:type="dxa" w:w="1134"/>
            <w:vAlign w:val="center"/>
          </w:tcPr>
          <w:p>
            <w:pPr>
              <w:spacing w:after="0" w:line="240" w:lineRule="auto"/>
            </w:pPr>
            <w:r/>
            <w:r>
              <w:rPr>
                <w:rFonts w:ascii="Times New Roman" w:hAnsi="Times New Roman" w:eastAsia="Times New Roman"/>
                <w:b w:val="0"/>
                <w:sz w:val="16"/>
              </w:rPr>
              <w:t>Cao</w:t>
            </w:r>
          </w:p>
        </w:tc>
        <w:tc>
          <w:tcPr>
            <w:tcW w:type="dxa" w:w="4819"/>
            <w:vAlign w:val="center"/>
          </w:tcPr>
          <w:p>
            <w:pPr>
              <w:spacing w:after="0" w:line="240" w:lineRule="auto"/>
            </w:pPr>
            <w:r/>
            <w:r>
              <w:rPr>
                <w:rFonts w:ascii="Times New Roman" w:hAnsi="Times New Roman" w:eastAsia="Times New Roman"/>
                <w:b w:val="0"/>
                <w:sz w:val="16"/>
              </w:rPr>
              <w:t>Rà soát đa lớp; hoàn trả chỉnh sửa, ghi nguyên nhân và thời hạn hoàn thiện lại.</w:t>
            </w:r>
          </w:p>
        </w:tc>
      </w:tr>
      <w:tr>
        <w:tc>
          <w:tcPr>
            <w:tcW w:type="dxa" w:w="3402"/>
            <w:vAlign w:val="center"/>
          </w:tcPr>
          <w:p>
            <w:pPr>
              <w:spacing w:after="0" w:line="240" w:lineRule="auto"/>
            </w:pPr>
            <w:r/>
            <w:r>
              <w:rPr>
                <w:rFonts w:ascii="Times New Roman" w:hAnsi="Times New Roman" w:eastAsia="Times New Roman"/>
                <w:b w:val="0"/>
                <w:sz w:val="16"/>
              </w:rPr>
              <w:t>Lưu trữ thiếu minh chứng hoặc mất liên kết văn bản - nhiệm vụ - công văn đi</w:t>
            </w:r>
          </w:p>
        </w:tc>
        <w:tc>
          <w:tcPr>
            <w:tcW w:type="dxa" w:w="1134"/>
            <w:vAlign w:val="center"/>
          </w:tcPr>
          <w:p>
            <w:pPr>
              <w:spacing w:after="0" w:line="240" w:lineRule="auto"/>
            </w:pPr>
            <w:r/>
            <w:r>
              <w:rPr>
                <w:rFonts w:ascii="Times New Roman" w:hAnsi="Times New Roman" w:eastAsia="Times New Roman"/>
                <w:b w:val="0"/>
                <w:sz w:val="16"/>
              </w:rPr>
              <w:t>Trung bình/Cao</w:t>
            </w:r>
          </w:p>
        </w:tc>
        <w:tc>
          <w:tcPr>
            <w:tcW w:type="dxa" w:w="4819"/>
            <w:vAlign w:val="center"/>
          </w:tcPr>
          <w:p>
            <w:pPr>
              <w:spacing w:after="0" w:line="240" w:lineRule="auto"/>
            </w:pPr>
            <w:r/>
            <w:r>
              <w:rPr>
                <w:rFonts w:ascii="Times New Roman" w:hAnsi="Times New Roman" w:eastAsia="Times New Roman"/>
                <w:b w:val="0"/>
                <w:sz w:val="16"/>
              </w:rPr>
              <w:t>Đóng hồ sơ theo checklist; không đóng nếu thiếu bản ký, phụ lục, log phê duyệt hoặc minh chứng gửi.</w:t>
            </w:r>
          </w:p>
        </w:tc>
      </w:tr>
    </w:tbl>
    <w:p>
      <w:pPr>
        <w:pStyle w:val="Heading2"/>
      </w:pPr>
      <w:r>
        <w:rPr>
          <w:rFonts w:ascii="Times New Roman" w:hAnsi="Times New Roman" w:eastAsia="Times New Roman"/>
          <w:color w:val="2E75B6"/>
        </w:rPr>
        <w:t>2. KPI/SLA khuyến nghị</w:t>
      </w:r>
    </w:p>
    <w:tbl>
      <w:tblPr>
        <w:tblStyle w:val="TableGrid"/>
        <w:tblW w:type="auto" w:w="0"/>
        <w:jc w:val="center"/>
        <w:tblLook w:firstColumn="1" w:firstRow="1" w:lastColumn="0" w:lastRow="0" w:noHBand="0" w:noVBand="1" w:val="04A0"/>
      </w:tblPr>
      <w:tblGrid>
        <w:gridCol w:w="3513"/>
        <w:gridCol w:w="3513"/>
        <w:gridCol w:w="3513"/>
      </w:tblGrid>
      <w:tr>
        <w:tc>
          <w:tcPr>
            <w:tcW w:type="dxa" w:w="3572"/>
            <w:vAlign w:val="center"/>
            <w:shd w:fill="1F4E79"/>
          </w:tcPr>
          <w:p>
            <w:pPr>
              <w:spacing w:after="0" w:line="240" w:lineRule="auto"/>
            </w:pPr>
            <w:r/>
            <w:r>
              <w:rPr>
                <w:rFonts w:ascii="Times New Roman" w:hAnsi="Times New Roman" w:eastAsia="Times New Roman"/>
                <w:b/>
                <w:color w:val="FFFFFF"/>
                <w:sz w:val="16"/>
              </w:rPr>
              <w:t>Chỉ số</w:t>
            </w:r>
          </w:p>
        </w:tc>
        <w:tc>
          <w:tcPr>
            <w:tcW w:type="dxa" w:w="2835"/>
            <w:vAlign w:val="center"/>
            <w:shd w:fill="1F4E79"/>
          </w:tcPr>
          <w:p>
            <w:pPr>
              <w:spacing w:after="0" w:line="240" w:lineRule="auto"/>
            </w:pPr>
            <w:r/>
            <w:r>
              <w:rPr>
                <w:rFonts w:ascii="Times New Roman" w:hAnsi="Times New Roman" w:eastAsia="Times New Roman"/>
                <w:b/>
                <w:color w:val="FFFFFF"/>
                <w:sz w:val="16"/>
              </w:rPr>
              <w:t>Ngưỡng mục tiêu</w:t>
            </w:r>
          </w:p>
        </w:tc>
        <w:tc>
          <w:tcPr>
            <w:tcW w:type="dxa" w:w="2948"/>
            <w:vAlign w:val="center"/>
            <w:shd w:fill="1F4E79"/>
          </w:tcPr>
          <w:p>
            <w:pPr>
              <w:spacing w:after="0" w:line="240" w:lineRule="auto"/>
            </w:pPr>
            <w:r/>
            <w:r>
              <w:rPr>
                <w:rFonts w:ascii="Times New Roman" w:hAnsi="Times New Roman" w:eastAsia="Times New Roman"/>
                <w:b/>
                <w:color w:val="FFFFFF"/>
                <w:sz w:val="16"/>
              </w:rPr>
              <w:t>Đầu mối theo dõi</w:t>
            </w:r>
          </w:p>
        </w:tc>
      </w:tr>
      <w:tr>
        <w:tc>
          <w:tcPr>
            <w:tcW w:type="dxa" w:w="3572"/>
            <w:vAlign w:val="center"/>
          </w:tcPr>
          <w:p>
            <w:pPr>
              <w:spacing w:after="0" w:line="240" w:lineRule="auto"/>
            </w:pPr>
            <w:r/>
            <w:r>
              <w:rPr>
                <w:rFonts w:ascii="Times New Roman" w:hAnsi="Times New Roman" w:eastAsia="Times New Roman"/>
                <w:b w:val="0"/>
                <w:sz w:val="16"/>
              </w:rPr>
              <w:t>Tỷ lệ văn bản được đăng ký trong ngày</w:t>
            </w:r>
          </w:p>
        </w:tc>
        <w:tc>
          <w:tcPr>
            <w:tcW w:type="dxa" w:w="2835"/>
            <w:vAlign w:val="center"/>
          </w:tcPr>
          <w:p>
            <w:pPr>
              <w:spacing w:after="0" w:line="240" w:lineRule="auto"/>
            </w:pPr>
            <w:r/>
            <w:r>
              <w:rPr>
                <w:rFonts w:ascii="Times New Roman" w:hAnsi="Times New Roman" w:eastAsia="Times New Roman"/>
                <w:b w:val="0"/>
                <w:sz w:val="16"/>
              </w:rPr>
              <w:t>&gt;= 98%</w:t>
            </w:r>
          </w:p>
        </w:tc>
        <w:tc>
          <w:tcPr>
            <w:tcW w:type="dxa" w:w="2948"/>
            <w:vAlign w:val="center"/>
          </w:tcPr>
          <w:p>
            <w:pPr>
              <w:spacing w:after="0" w:line="240" w:lineRule="auto"/>
            </w:pPr>
            <w:r/>
            <w:r>
              <w:rPr>
                <w:rFonts w:ascii="Times New Roman" w:hAnsi="Times New Roman" w:eastAsia="Times New Roman"/>
                <w:b w:val="0"/>
                <w:sz w:val="16"/>
              </w:rPr>
              <w:t>Văn thư/Văn phòng</w:t>
            </w:r>
          </w:p>
        </w:tc>
      </w:tr>
      <w:tr>
        <w:tc>
          <w:tcPr>
            <w:tcW w:type="dxa" w:w="3572"/>
            <w:vAlign w:val="center"/>
          </w:tcPr>
          <w:p>
            <w:pPr>
              <w:spacing w:after="0" w:line="240" w:lineRule="auto"/>
            </w:pPr>
            <w:r/>
            <w:r>
              <w:rPr>
                <w:rFonts w:ascii="Times New Roman" w:hAnsi="Times New Roman" w:eastAsia="Times New Roman"/>
                <w:b w:val="0"/>
                <w:sz w:val="16"/>
              </w:rPr>
              <w:t>Tỷ lệ văn bản có nhiệm vụ đủ sáu rõ</w:t>
            </w:r>
          </w:p>
        </w:tc>
        <w:tc>
          <w:tcPr>
            <w:tcW w:type="dxa" w:w="2835"/>
            <w:vAlign w:val="center"/>
          </w:tcPr>
          <w:p>
            <w:pPr>
              <w:spacing w:after="0" w:line="240" w:lineRule="auto"/>
            </w:pPr>
            <w:r/>
            <w:r>
              <w:rPr>
                <w:rFonts w:ascii="Times New Roman" w:hAnsi="Times New Roman" w:eastAsia="Times New Roman"/>
                <w:b w:val="0"/>
                <w:sz w:val="16"/>
              </w:rPr>
              <w:t>&gt;= 95%</w:t>
            </w:r>
          </w:p>
        </w:tc>
        <w:tc>
          <w:tcPr>
            <w:tcW w:type="dxa" w:w="2948"/>
            <w:vAlign w:val="center"/>
          </w:tcPr>
          <w:p>
            <w:pPr>
              <w:spacing w:after="0" w:line="240" w:lineRule="auto"/>
            </w:pPr>
            <w:r/>
            <w:r>
              <w:rPr>
                <w:rFonts w:ascii="Times New Roman" w:hAnsi="Times New Roman" w:eastAsia="Times New Roman"/>
                <w:b w:val="0"/>
                <w:sz w:val="16"/>
              </w:rPr>
              <w:t>Văn phòng + Lãnh đạo phân công</w:t>
            </w:r>
          </w:p>
        </w:tc>
      </w:tr>
      <w:tr>
        <w:tc>
          <w:tcPr>
            <w:tcW w:type="dxa" w:w="3572"/>
            <w:vAlign w:val="center"/>
          </w:tcPr>
          <w:p>
            <w:pPr>
              <w:spacing w:after="0" w:line="240" w:lineRule="auto"/>
            </w:pPr>
            <w:r/>
            <w:r>
              <w:rPr>
                <w:rFonts w:ascii="Times New Roman" w:hAnsi="Times New Roman" w:eastAsia="Times New Roman"/>
                <w:b w:val="0"/>
                <w:sz w:val="16"/>
              </w:rPr>
              <w:t>Tỷ lệ nhiệm vụ cập nhật tiến độ đúng chu kỳ</w:t>
            </w:r>
          </w:p>
        </w:tc>
        <w:tc>
          <w:tcPr>
            <w:tcW w:type="dxa" w:w="2835"/>
            <w:vAlign w:val="center"/>
          </w:tcPr>
          <w:p>
            <w:pPr>
              <w:spacing w:after="0" w:line="240" w:lineRule="auto"/>
            </w:pPr>
            <w:r/>
            <w:r>
              <w:rPr>
                <w:rFonts w:ascii="Times New Roman" w:hAnsi="Times New Roman" w:eastAsia="Times New Roman"/>
                <w:b w:val="0"/>
                <w:sz w:val="16"/>
              </w:rPr>
              <w:t>&gt;= 95%</w:t>
            </w:r>
          </w:p>
        </w:tc>
        <w:tc>
          <w:tcPr>
            <w:tcW w:type="dxa" w:w="2948"/>
            <w:vAlign w:val="center"/>
          </w:tcPr>
          <w:p>
            <w:pPr>
              <w:spacing w:after="0" w:line="240" w:lineRule="auto"/>
            </w:pPr>
            <w:r/>
            <w:r>
              <w:rPr>
                <w:rFonts w:ascii="Times New Roman" w:hAnsi="Times New Roman" w:eastAsia="Times New Roman"/>
                <w:b w:val="0"/>
                <w:sz w:val="16"/>
              </w:rPr>
              <w:t>Đơn vị chủ trì/phối hợp</w:t>
            </w:r>
          </w:p>
        </w:tc>
      </w:tr>
      <w:tr>
        <w:tc>
          <w:tcPr>
            <w:tcW w:type="dxa" w:w="3572"/>
            <w:vAlign w:val="center"/>
          </w:tcPr>
          <w:p>
            <w:pPr>
              <w:spacing w:after="0" w:line="240" w:lineRule="auto"/>
            </w:pPr>
            <w:r/>
            <w:r>
              <w:rPr>
                <w:rFonts w:ascii="Times New Roman" w:hAnsi="Times New Roman" w:eastAsia="Times New Roman"/>
                <w:b w:val="0"/>
                <w:sz w:val="16"/>
              </w:rPr>
              <w:t>Tỷ lệ nhiệm vụ quá hạn</w:t>
            </w:r>
          </w:p>
        </w:tc>
        <w:tc>
          <w:tcPr>
            <w:tcW w:type="dxa" w:w="2835"/>
            <w:vAlign w:val="center"/>
          </w:tcPr>
          <w:p>
            <w:pPr>
              <w:spacing w:after="0" w:line="240" w:lineRule="auto"/>
            </w:pPr>
            <w:r/>
            <w:r>
              <w:rPr>
                <w:rFonts w:ascii="Times New Roman" w:hAnsi="Times New Roman" w:eastAsia="Times New Roman"/>
                <w:b w:val="0"/>
                <w:sz w:val="16"/>
              </w:rPr>
              <w:t>&lt;= 5%</w:t>
            </w:r>
          </w:p>
        </w:tc>
        <w:tc>
          <w:tcPr>
            <w:tcW w:type="dxa" w:w="2948"/>
            <w:vAlign w:val="center"/>
          </w:tcPr>
          <w:p>
            <w:pPr>
              <w:spacing w:after="0" w:line="240" w:lineRule="auto"/>
            </w:pPr>
            <w:r/>
            <w:r>
              <w:rPr>
                <w:rFonts w:ascii="Times New Roman" w:hAnsi="Times New Roman" w:eastAsia="Times New Roman"/>
                <w:b w:val="0"/>
                <w:sz w:val="16"/>
              </w:rPr>
              <w:t>Toàn Sở, theo từng đơn vị</w:t>
            </w:r>
          </w:p>
        </w:tc>
      </w:tr>
      <w:tr>
        <w:tc>
          <w:tcPr>
            <w:tcW w:type="dxa" w:w="3572"/>
            <w:vAlign w:val="center"/>
          </w:tcPr>
          <w:p>
            <w:pPr>
              <w:spacing w:after="0" w:line="240" w:lineRule="auto"/>
            </w:pPr>
            <w:r/>
            <w:r>
              <w:rPr>
                <w:rFonts w:ascii="Times New Roman" w:hAnsi="Times New Roman" w:eastAsia="Times New Roman"/>
                <w:b w:val="0"/>
                <w:sz w:val="16"/>
              </w:rPr>
              <w:t>Tỷ lệ hồ sơ có bản ký, công văn đi và minh chứng gửi đầy đủ</w:t>
            </w:r>
          </w:p>
        </w:tc>
        <w:tc>
          <w:tcPr>
            <w:tcW w:type="dxa" w:w="2835"/>
            <w:vAlign w:val="center"/>
          </w:tcPr>
          <w:p>
            <w:pPr>
              <w:spacing w:after="0" w:line="240" w:lineRule="auto"/>
            </w:pPr>
            <w:r/>
            <w:r>
              <w:rPr>
                <w:rFonts w:ascii="Times New Roman" w:hAnsi="Times New Roman" w:eastAsia="Times New Roman"/>
                <w:b w:val="0"/>
                <w:sz w:val="16"/>
              </w:rPr>
              <w:t>&gt;= 98%</w:t>
            </w:r>
          </w:p>
        </w:tc>
        <w:tc>
          <w:tcPr>
            <w:tcW w:type="dxa" w:w="2948"/>
            <w:vAlign w:val="center"/>
          </w:tcPr>
          <w:p>
            <w:pPr>
              <w:spacing w:after="0" w:line="240" w:lineRule="auto"/>
            </w:pPr>
            <w:r/>
            <w:r>
              <w:rPr>
                <w:rFonts w:ascii="Times New Roman" w:hAnsi="Times New Roman" w:eastAsia="Times New Roman"/>
                <w:b w:val="0"/>
                <w:sz w:val="16"/>
              </w:rPr>
              <w:t>Văn thư/Lưu trữ</w:t>
            </w:r>
          </w:p>
        </w:tc>
      </w:tr>
      <w:tr>
        <w:tc>
          <w:tcPr>
            <w:tcW w:type="dxa" w:w="3572"/>
            <w:vAlign w:val="center"/>
          </w:tcPr>
          <w:p>
            <w:pPr>
              <w:spacing w:after="0" w:line="240" w:lineRule="auto"/>
            </w:pPr>
            <w:r/>
            <w:r>
              <w:rPr>
                <w:rFonts w:ascii="Times New Roman" w:hAnsi="Times New Roman" w:eastAsia="Times New Roman"/>
                <w:b w:val="0"/>
                <w:sz w:val="16"/>
              </w:rPr>
              <w:t>Thời gian phát hiện vướng mắc trước hạn</w:t>
            </w:r>
          </w:p>
        </w:tc>
        <w:tc>
          <w:tcPr>
            <w:tcW w:type="dxa" w:w="2835"/>
            <w:vAlign w:val="center"/>
          </w:tcPr>
          <w:p>
            <w:pPr>
              <w:spacing w:after="0" w:line="240" w:lineRule="auto"/>
            </w:pPr>
            <w:r/>
            <w:r>
              <w:rPr>
                <w:rFonts w:ascii="Times New Roman" w:hAnsi="Times New Roman" w:eastAsia="Times New Roman"/>
                <w:b w:val="0"/>
                <w:sz w:val="16"/>
              </w:rPr>
              <w:t>Tối thiểu trước hạn 02 ngày làm việc đối với nhiệm vụ thường</w:t>
            </w:r>
          </w:p>
        </w:tc>
        <w:tc>
          <w:tcPr>
            <w:tcW w:type="dxa" w:w="2948"/>
            <w:vAlign w:val="center"/>
          </w:tcPr>
          <w:p>
            <w:pPr>
              <w:spacing w:after="0" w:line="240" w:lineRule="auto"/>
            </w:pPr>
            <w:r/>
            <w:r>
              <w:rPr>
                <w:rFonts w:ascii="Times New Roman" w:hAnsi="Times New Roman" w:eastAsia="Times New Roman"/>
                <w:b w:val="0"/>
                <w:sz w:val="16"/>
              </w:rPr>
              <w:t>Đơn vị chủ trì</w:t>
            </w:r>
          </w:p>
        </w:tc>
      </w:tr>
      <w:tr>
        <w:tc>
          <w:tcPr>
            <w:tcW w:type="dxa" w:w="3572"/>
            <w:vAlign w:val="center"/>
          </w:tcPr>
          <w:p>
            <w:pPr>
              <w:spacing w:after="0" w:line="240" w:lineRule="auto"/>
            </w:pPr>
            <w:r/>
            <w:r>
              <w:rPr>
                <w:rFonts w:ascii="Times New Roman" w:hAnsi="Times New Roman" w:eastAsia="Times New Roman"/>
                <w:b w:val="0"/>
                <w:sz w:val="16"/>
              </w:rPr>
              <w:t>Tỷ lệ báo cáo định kỳ tạo từ dữ liệu hệ thống</w:t>
            </w:r>
          </w:p>
        </w:tc>
        <w:tc>
          <w:tcPr>
            <w:tcW w:type="dxa" w:w="2835"/>
            <w:vAlign w:val="center"/>
          </w:tcPr>
          <w:p>
            <w:pPr>
              <w:spacing w:after="0" w:line="240" w:lineRule="auto"/>
            </w:pPr>
            <w:r/>
            <w:r>
              <w:rPr>
                <w:rFonts w:ascii="Times New Roman" w:hAnsi="Times New Roman" w:eastAsia="Times New Roman"/>
                <w:b w:val="0"/>
                <w:sz w:val="16"/>
              </w:rPr>
              <w:t>&gt;= 90%</w:t>
            </w:r>
          </w:p>
        </w:tc>
        <w:tc>
          <w:tcPr>
            <w:tcW w:type="dxa" w:w="2948"/>
            <w:vAlign w:val="center"/>
          </w:tcPr>
          <w:p>
            <w:pPr>
              <w:spacing w:after="0" w:line="240" w:lineRule="auto"/>
            </w:pPr>
            <w:r/>
            <w:r>
              <w:rPr>
                <w:rFonts w:ascii="Times New Roman" w:hAnsi="Times New Roman" w:eastAsia="Times New Roman"/>
                <w:b w:val="0"/>
                <w:sz w:val="16"/>
              </w:rPr>
              <w:t>Văn phòng + Trung tâm Chuyển đổi số</w:t>
            </w:r>
          </w:p>
        </w:tc>
      </w:tr>
    </w:tbl>
    <w:p>
      <w:pPr>
        <w:pStyle w:val="Heading2"/>
      </w:pPr>
      <w:r>
        <w:rPr>
          <w:rFonts w:ascii="Times New Roman" w:hAnsi="Times New Roman" w:eastAsia="Times New Roman"/>
          <w:color w:val="2E75B6"/>
        </w:rPr>
        <w:t>3. Hồ sơ/biểu mẫu lưu tối thiểu</w:t>
      </w:r>
    </w:p>
    <w:tbl>
      <w:tblPr>
        <w:tblStyle w:val="TableGrid"/>
        <w:tblW w:type="auto" w:w="0"/>
        <w:jc w:val="center"/>
        <w:tblLook w:firstColumn="1" w:firstRow="1" w:lastColumn="0" w:lastRow="0" w:noHBand="0" w:noVBand="1" w:val="04A0"/>
      </w:tblPr>
      <w:tblGrid>
        <w:gridCol w:w="3513"/>
        <w:gridCol w:w="3513"/>
        <w:gridCol w:w="3513"/>
      </w:tblGrid>
      <w:tr>
        <w:tc>
          <w:tcPr>
            <w:tcW w:type="dxa" w:w="1304"/>
            <w:vAlign w:val="center"/>
            <w:shd w:fill="1F4E79"/>
          </w:tcPr>
          <w:p>
            <w:pPr>
              <w:spacing w:after="0" w:line="240" w:lineRule="auto"/>
            </w:pPr>
            <w:r/>
            <w:r>
              <w:rPr>
                <w:rFonts w:ascii="Times New Roman" w:hAnsi="Times New Roman" w:eastAsia="Times New Roman"/>
                <w:b/>
                <w:color w:val="FFFFFF"/>
                <w:sz w:val="16"/>
              </w:rPr>
              <w:t>Mã</w:t>
            </w:r>
          </w:p>
        </w:tc>
        <w:tc>
          <w:tcPr>
            <w:tcW w:type="dxa" w:w="5216"/>
            <w:vAlign w:val="center"/>
            <w:shd w:fill="1F4E79"/>
          </w:tcPr>
          <w:p>
            <w:pPr>
              <w:spacing w:after="0" w:line="240" w:lineRule="auto"/>
            </w:pPr>
            <w:r/>
            <w:r>
              <w:rPr>
                <w:rFonts w:ascii="Times New Roman" w:hAnsi="Times New Roman" w:eastAsia="Times New Roman"/>
                <w:b/>
                <w:color w:val="FFFFFF"/>
                <w:sz w:val="16"/>
              </w:rPr>
              <w:t>Tên hồ sơ/biểu mẫu</w:t>
            </w:r>
          </w:p>
        </w:tc>
        <w:tc>
          <w:tcPr>
            <w:tcW w:type="dxa" w:w="2835"/>
            <w:vAlign w:val="center"/>
            <w:shd w:fill="1F4E79"/>
          </w:tcPr>
          <w:p>
            <w:pPr>
              <w:spacing w:after="0" w:line="240" w:lineRule="auto"/>
            </w:pPr>
            <w:r/>
            <w:r>
              <w:rPr>
                <w:rFonts w:ascii="Times New Roman" w:hAnsi="Times New Roman" w:eastAsia="Times New Roman"/>
                <w:b/>
                <w:color w:val="FFFFFF"/>
                <w:sz w:val="16"/>
              </w:rPr>
              <w:t>Nơi lưu</w:t>
            </w:r>
          </w:p>
        </w:tc>
      </w:tr>
      <w:tr>
        <w:tc>
          <w:tcPr>
            <w:tcW w:type="dxa" w:w="1304"/>
            <w:vAlign w:val="center"/>
          </w:tcPr>
          <w:p>
            <w:pPr>
              <w:spacing w:after="0" w:line="240" w:lineRule="auto"/>
            </w:pPr>
            <w:r/>
            <w:r>
              <w:rPr>
                <w:rFonts w:ascii="Times New Roman" w:hAnsi="Times New Roman" w:eastAsia="Times New Roman"/>
                <w:b w:val="0"/>
                <w:sz w:val="16"/>
              </w:rPr>
              <w:t>BM-01</w:t>
            </w:r>
          </w:p>
        </w:tc>
        <w:tc>
          <w:tcPr>
            <w:tcW w:type="dxa" w:w="5216"/>
            <w:vAlign w:val="center"/>
          </w:tcPr>
          <w:p>
            <w:pPr>
              <w:spacing w:after="0" w:line="240" w:lineRule="auto"/>
            </w:pPr>
            <w:r/>
            <w:r>
              <w:rPr>
                <w:rFonts w:ascii="Times New Roman" w:hAnsi="Times New Roman" w:eastAsia="Times New Roman"/>
                <w:b w:val="0"/>
                <w:sz w:val="16"/>
              </w:rPr>
              <w:t>Phiếu tiếp nhận và kiểm tra hợp lệ văn bản đến</w:t>
            </w:r>
          </w:p>
        </w:tc>
        <w:tc>
          <w:tcPr>
            <w:tcW w:type="dxa" w:w="2835"/>
            <w:vAlign w:val="center"/>
          </w:tcPr>
          <w:p>
            <w:pPr>
              <w:spacing w:after="0" w:line="240" w:lineRule="auto"/>
            </w:pPr>
            <w:r/>
            <w:r>
              <w:rPr>
                <w:rFonts w:ascii="Times New Roman" w:hAnsi="Times New Roman" w:eastAsia="Times New Roman"/>
                <w:b w:val="0"/>
                <w:sz w:val="16"/>
              </w:rPr>
              <w:t>Hệ thống quản lý văn bản / hồ sơ điện tử</w:t>
            </w:r>
          </w:p>
        </w:tc>
      </w:tr>
      <w:tr>
        <w:tc>
          <w:tcPr>
            <w:tcW w:type="dxa" w:w="1304"/>
            <w:vAlign w:val="center"/>
          </w:tcPr>
          <w:p>
            <w:pPr>
              <w:spacing w:after="0" w:line="240" w:lineRule="auto"/>
            </w:pPr>
            <w:r/>
            <w:r>
              <w:rPr>
                <w:rFonts w:ascii="Times New Roman" w:hAnsi="Times New Roman" w:eastAsia="Times New Roman"/>
                <w:b w:val="0"/>
                <w:sz w:val="16"/>
              </w:rPr>
              <w:t>BM-02</w:t>
            </w:r>
          </w:p>
        </w:tc>
        <w:tc>
          <w:tcPr>
            <w:tcW w:type="dxa" w:w="5216"/>
            <w:vAlign w:val="center"/>
          </w:tcPr>
          <w:p>
            <w:pPr>
              <w:spacing w:after="0" w:line="240" w:lineRule="auto"/>
            </w:pPr>
            <w:r/>
            <w:r>
              <w:rPr>
                <w:rFonts w:ascii="Times New Roman" w:hAnsi="Times New Roman" w:eastAsia="Times New Roman"/>
                <w:b w:val="0"/>
                <w:sz w:val="16"/>
              </w:rPr>
              <w:t>Phiếu AI trích xuất nhiệm vụ và đề xuất phân công</w:t>
            </w:r>
          </w:p>
        </w:tc>
        <w:tc>
          <w:tcPr>
            <w:tcW w:type="dxa" w:w="2835"/>
            <w:vAlign w:val="center"/>
          </w:tcPr>
          <w:p>
            <w:pPr>
              <w:spacing w:after="0" w:line="240" w:lineRule="auto"/>
            </w:pPr>
            <w:r/>
            <w:r>
              <w:rPr>
                <w:rFonts w:ascii="Times New Roman" w:hAnsi="Times New Roman" w:eastAsia="Times New Roman"/>
                <w:b w:val="0"/>
                <w:sz w:val="16"/>
              </w:rPr>
              <w:t>Hồ sơ nhiệm vụ / nhật ký AI</w:t>
            </w:r>
          </w:p>
        </w:tc>
      </w:tr>
      <w:tr>
        <w:tc>
          <w:tcPr>
            <w:tcW w:type="dxa" w:w="1304"/>
            <w:vAlign w:val="center"/>
          </w:tcPr>
          <w:p>
            <w:pPr>
              <w:spacing w:after="0" w:line="240" w:lineRule="auto"/>
            </w:pPr>
            <w:r/>
            <w:r>
              <w:rPr>
                <w:rFonts w:ascii="Times New Roman" w:hAnsi="Times New Roman" w:eastAsia="Times New Roman"/>
                <w:b w:val="0"/>
                <w:sz w:val="16"/>
              </w:rPr>
              <w:t>BM-03</w:t>
            </w:r>
          </w:p>
        </w:tc>
        <w:tc>
          <w:tcPr>
            <w:tcW w:type="dxa" w:w="5216"/>
            <w:vAlign w:val="center"/>
          </w:tcPr>
          <w:p>
            <w:pPr>
              <w:spacing w:after="0" w:line="240" w:lineRule="auto"/>
            </w:pPr>
            <w:r/>
            <w:r>
              <w:rPr>
                <w:rFonts w:ascii="Times New Roman" w:hAnsi="Times New Roman" w:eastAsia="Times New Roman"/>
                <w:b w:val="0"/>
                <w:sz w:val="16"/>
              </w:rPr>
              <w:t>Phiếu giao việc/SLA/cảnh báo deadline</w:t>
            </w:r>
          </w:p>
        </w:tc>
        <w:tc>
          <w:tcPr>
            <w:tcW w:type="dxa" w:w="2835"/>
            <w:vAlign w:val="center"/>
          </w:tcPr>
          <w:p>
            <w:pPr>
              <w:spacing w:after="0" w:line="240" w:lineRule="auto"/>
            </w:pPr>
            <w:r/>
            <w:r>
              <w:rPr>
                <w:rFonts w:ascii="Times New Roman" w:hAnsi="Times New Roman" w:eastAsia="Times New Roman"/>
                <w:b w:val="0"/>
                <w:sz w:val="16"/>
              </w:rPr>
              <w:t>Dashboard nhiệm vụ</w:t>
            </w:r>
          </w:p>
        </w:tc>
      </w:tr>
      <w:tr>
        <w:tc>
          <w:tcPr>
            <w:tcW w:type="dxa" w:w="1304"/>
            <w:vAlign w:val="center"/>
          </w:tcPr>
          <w:p>
            <w:pPr>
              <w:spacing w:after="0" w:line="240" w:lineRule="auto"/>
            </w:pPr>
            <w:r/>
            <w:r>
              <w:rPr>
                <w:rFonts w:ascii="Times New Roman" w:hAnsi="Times New Roman" w:eastAsia="Times New Roman"/>
                <w:b w:val="0"/>
                <w:sz w:val="16"/>
              </w:rPr>
              <w:t>BM-04</w:t>
            </w:r>
          </w:p>
        </w:tc>
        <w:tc>
          <w:tcPr>
            <w:tcW w:type="dxa" w:w="5216"/>
            <w:vAlign w:val="center"/>
          </w:tcPr>
          <w:p>
            <w:pPr>
              <w:spacing w:after="0" w:line="240" w:lineRule="auto"/>
            </w:pPr>
            <w:r/>
            <w:r>
              <w:rPr>
                <w:rFonts w:ascii="Times New Roman" w:hAnsi="Times New Roman" w:eastAsia="Times New Roman"/>
                <w:b w:val="0"/>
                <w:sz w:val="16"/>
              </w:rPr>
              <w:t>Báo cáo tiến độ và minh chứng xử lý</w:t>
            </w:r>
          </w:p>
        </w:tc>
        <w:tc>
          <w:tcPr>
            <w:tcW w:type="dxa" w:w="2835"/>
            <w:vAlign w:val="center"/>
          </w:tcPr>
          <w:p>
            <w:pPr>
              <w:spacing w:after="0" w:line="240" w:lineRule="auto"/>
            </w:pPr>
            <w:r/>
            <w:r>
              <w:rPr>
                <w:rFonts w:ascii="Times New Roman" w:hAnsi="Times New Roman" w:eastAsia="Times New Roman"/>
                <w:b w:val="0"/>
                <w:sz w:val="16"/>
              </w:rPr>
              <w:t>Hồ sơ nhiệm vụ</w:t>
            </w:r>
          </w:p>
        </w:tc>
      </w:tr>
      <w:tr>
        <w:tc>
          <w:tcPr>
            <w:tcW w:type="dxa" w:w="1304"/>
            <w:vAlign w:val="center"/>
          </w:tcPr>
          <w:p>
            <w:pPr>
              <w:spacing w:after="0" w:line="240" w:lineRule="auto"/>
            </w:pPr>
            <w:r/>
            <w:r>
              <w:rPr>
                <w:rFonts w:ascii="Times New Roman" w:hAnsi="Times New Roman" w:eastAsia="Times New Roman"/>
                <w:b w:val="0"/>
                <w:sz w:val="16"/>
              </w:rPr>
              <w:t>BM-05</w:t>
            </w:r>
          </w:p>
        </w:tc>
        <w:tc>
          <w:tcPr>
            <w:tcW w:type="dxa" w:w="5216"/>
            <w:vAlign w:val="center"/>
          </w:tcPr>
          <w:p>
            <w:pPr>
              <w:spacing w:after="0" w:line="240" w:lineRule="auto"/>
            </w:pPr>
            <w:r/>
            <w:r>
              <w:rPr>
                <w:rFonts w:ascii="Times New Roman" w:hAnsi="Times New Roman" w:eastAsia="Times New Roman"/>
                <w:b w:val="0"/>
                <w:sz w:val="16"/>
              </w:rPr>
              <w:t>Phiếu vướng mắc/gia hạn/hoàn trả/chỉ đạo lại</w:t>
            </w:r>
          </w:p>
        </w:tc>
        <w:tc>
          <w:tcPr>
            <w:tcW w:type="dxa" w:w="2835"/>
            <w:vAlign w:val="center"/>
          </w:tcPr>
          <w:p>
            <w:pPr>
              <w:spacing w:after="0" w:line="240" w:lineRule="auto"/>
            </w:pPr>
            <w:r/>
            <w:r>
              <w:rPr>
                <w:rFonts w:ascii="Times New Roman" w:hAnsi="Times New Roman" w:eastAsia="Times New Roman"/>
                <w:b w:val="0"/>
                <w:sz w:val="16"/>
              </w:rPr>
              <w:t>Hồ sơ nhiệm vụ</w:t>
            </w:r>
          </w:p>
        </w:tc>
      </w:tr>
      <w:tr>
        <w:tc>
          <w:tcPr>
            <w:tcW w:type="dxa" w:w="1304"/>
            <w:vAlign w:val="center"/>
          </w:tcPr>
          <w:p>
            <w:pPr>
              <w:spacing w:after="0" w:line="240" w:lineRule="auto"/>
            </w:pPr>
            <w:r/>
            <w:r>
              <w:rPr>
                <w:rFonts w:ascii="Times New Roman" w:hAnsi="Times New Roman" w:eastAsia="Times New Roman"/>
                <w:b w:val="0"/>
                <w:sz w:val="16"/>
              </w:rPr>
              <w:t>BM-06</w:t>
            </w:r>
          </w:p>
        </w:tc>
        <w:tc>
          <w:tcPr>
            <w:tcW w:type="dxa" w:w="5216"/>
            <w:vAlign w:val="center"/>
          </w:tcPr>
          <w:p>
            <w:pPr>
              <w:spacing w:after="0" w:line="240" w:lineRule="auto"/>
            </w:pPr>
            <w:r/>
            <w:r>
              <w:rPr>
                <w:rFonts w:ascii="Times New Roman" w:hAnsi="Times New Roman" w:eastAsia="Times New Roman"/>
                <w:b w:val="0"/>
                <w:sz w:val="16"/>
              </w:rPr>
              <w:t>Checklist rà soát chất lượng trước trình ký</w:t>
            </w:r>
          </w:p>
        </w:tc>
        <w:tc>
          <w:tcPr>
            <w:tcW w:type="dxa" w:w="2835"/>
            <w:vAlign w:val="center"/>
          </w:tcPr>
          <w:p>
            <w:pPr>
              <w:spacing w:after="0" w:line="240" w:lineRule="auto"/>
            </w:pPr>
            <w:r/>
            <w:r>
              <w:rPr>
                <w:rFonts w:ascii="Times New Roman" w:hAnsi="Times New Roman" w:eastAsia="Times New Roman"/>
                <w:b w:val="0"/>
                <w:sz w:val="16"/>
              </w:rPr>
              <w:t>Hồ sơ dự thảo</w:t>
            </w:r>
          </w:p>
        </w:tc>
      </w:tr>
      <w:tr>
        <w:tc>
          <w:tcPr>
            <w:tcW w:type="dxa" w:w="1304"/>
            <w:vAlign w:val="center"/>
          </w:tcPr>
          <w:p>
            <w:pPr>
              <w:spacing w:after="0" w:line="240" w:lineRule="auto"/>
            </w:pPr>
            <w:r/>
            <w:r>
              <w:rPr>
                <w:rFonts w:ascii="Times New Roman" w:hAnsi="Times New Roman" w:eastAsia="Times New Roman"/>
                <w:b w:val="0"/>
                <w:sz w:val="16"/>
              </w:rPr>
              <w:t>BM-07</w:t>
            </w:r>
          </w:p>
        </w:tc>
        <w:tc>
          <w:tcPr>
            <w:tcW w:type="dxa" w:w="5216"/>
            <w:vAlign w:val="center"/>
          </w:tcPr>
          <w:p>
            <w:pPr>
              <w:spacing w:after="0" w:line="240" w:lineRule="auto"/>
            </w:pPr>
            <w:r/>
            <w:r>
              <w:rPr>
                <w:rFonts w:ascii="Times New Roman" w:hAnsi="Times New Roman" w:eastAsia="Times New Roman"/>
                <w:b w:val="0"/>
                <w:sz w:val="16"/>
              </w:rPr>
              <w:t>Phiếu xác nhận kết quả trước ký duyệt</w:t>
            </w:r>
          </w:p>
        </w:tc>
        <w:tc>
          <w:tcPr>
            <w:tcW w:type="dxa" w:w="2835"/>
            <w:vAlign w:val="center"/>
          </w:tcPr>
          <w:p>
            <w:pPr>
              <w:spacing w:after="0" w:line="240" w:lineRule="auto"/>
            </w:pPr>
            <w:r/>
            <w:r>
              <w:rPr>
                <w:rFonts w:ascii="Times New Roman" w:hAnsi="Times New Roman" w:eastAsia="Times New Roman"/>
                <w:b w:val="0"/>
                <w:sz w:val="16"/>
              </w:rPr>
              <w:t>Hồ sơ trình ký</w:t>
            </w:r>
          </w:p>
        </w:tc>
      </w:tr>
      <w:tr>
        <w:tc>
          <w:tcPr>
            <w:tcW w:type="dxa" w:w="1304"/>
            <w:vAlign w:val="center"/>
          </w:tcPr>
          <w:p>
            <w:pPr>
              <w:spacing w:after="0" w:line="240" w:lineRule="auto"/>
            </w:pPr>
            <w:r/>
            <w:r>
              <w:rPr>
                <w:rFonts w:ascii="Times New Roman" w:hAnsi="Times New Roman" w:eastAsia="Times New Roman"/>
                <w:b w:val="0"/>
                <w:sz w:val="16"/>
              </w:rPr>
              <w:t>BM-08</w:t>
            </w:r>
          </w:p>
        </w:tc>
        <w:tc>
          <w:tcPr>
            <w:tcW w:type="dxa" w:w="5216"/>
            <w:vAlign w:val="center"/>
          </w:tcPr>
          <w:p>
            <w:pPr>
              <w:spacing w:after="0" w:line="240" w:lineRule="auto"/>
            </w:pPr>
            <w:r/>
            <w:r>
              <w:rPr>
                <w:rFonts w:ascii="Times New Roman" w:hAnsi="Times New Roman" w:eastAsia="Times New Roman"/>
                <w:b w:val="0"/>
                <w:sz w:val="16"/>
              </w:rPr>
              <w:t>Sổ công văn đi và minh chứng phát hành</w:t>
            </w:r>
          </w:p>
        </w:tc>
        <w:tc>
          <w:tcPr>
            <w:tcW w:type="dxa" w:w="2835"/>
            <w:vAlign w:val="center"/>
          </w:tcPr>
          <w:p>
            <w:pPr>
              <w:spacing w:after="0" w:line="240" w:lineRule="auto"/>
            </w:pPr>
            <w:r/>
            <w:r>
              <w:rPr>
                <w:rFonts w:ascii="Times New Roman" w:hAnsi="Times New Roman" w:eastAsia="Times New Roman"/>
                <w:b w:val="0"/>
                <w:sz w:val="16"/>
              </w:rPr>
              <w:t>Văn thư/lưu trữ</w:t>
            </w:r>
          </w:p>
        </w:tc>
      </w:tr>
      <w:tr>
        <w:tc>
          <w:tcPr>
            <w:tcW w:type="dxa" w:w="1304"/>
            <w:vAlign w:val="center"/>
          </w:tcPr>
          <w:p>
            <w:pPr>
              <w:spacing w:after="0" w:line="240" w:lineRule="auto"/>
            </w:pPr>
            <w:r/>
            <w:r>
              <w:rPr>
                <w:rFonts w:ascii="Times New Roman" w:hAnsi="Times New Roman" w:eastAsia="Times New Roman"/>
                <w:b w:val="0"/>
                <w:sz w:val="16"/>
              </w:rPr>
              <w:t>BM-09</w:t>
            </w:r>
          </w:p>
        </w:tc>
        <w:tc>
          <w:tcPr>
            <w:tcW w:type="dxa" w:w="5216"/>
            <w:vAlign w:val="center"/>
          </w:tcPr>
          <w:p>
            <w:pPr>
              <w:spacing w:after="0" w:line="240" w:lineRule="auto"/>
            </w:pPr>
            <w:r/>
            <w:r>
              <w:rPr>
                <w:rFonts w:ascii="Times New Roman" w:hAnsi="Times New Roman" w:eastAsia="Times New Roman"/>
                <w:b w:val="0"/>
                <w:sz w:val="16"/>
              </w:rPr>
              <w:t>Báo cáo tuần/tháng/quý/năm</w:t>
            </w:r>
          </w:p>
        </w:tc>
        <w:tc>
          <w:tcPr>
            <w:tcW w:type="dxa" w:w="2835"/>
            <w:vAlign w:val="center"/>
          </w:tcPr>
          <w:p>
            <w:pPr>
              <w:spacing w:after="0" w:line="240" w:lineRule="auto"/>
            </w:pPr>
            <w:r/>
            <w:r>
              <w:rPr>
                <w:rFonts w:ascii="Times New Roman" w:hAnsi="Times New Roman" w:eastAsia="Times New Roman"/>
                <w:b w:val="0"/>
                <w:sz w:val="16"/>
              </w:rPr>
              <w:t>Dashboard và kho báo cáo</w:t>
            </w:r>
          </w:p>
        </w:tc>
      </w:tr>
      <w:tr>
        <w:tc>
          <w:tcPr>
            <w:tcW w:type="dxa" w:w="1304"/>
            <w:vAlign w:val="center"/>
          </w:tcPr>
          <w:p>
            <w:pPr>
              <w:spacing w:after="0" w:line="240" w:lineRule="auto"/>
            </w:pPr>
            <w:r/>
            <w:r>
              <w:rPr>
                <w:rFonts w:ascii="Times New Roman" w:hAnsi="Times New Roman" w:eastAsia="Times New Roman"/>
                <w:b w:val="0"/>
                <w:sz w:val="16"/>
              </w:rPr>
              <w:t>BM-10</w:t>
            </w:r>
          </w:p>
        </w:tc>
        <w:tc>
          <w:tcPr>
            <w:tcW w:type="dxa" w:w="5216"/>
            <w:vAlign w:val="center"/>
          </w:tcPr>
          <w:p>
            <w:pPr>
              <w:spacing w:after="0" w:line="240" w:lineRule="auto"/>
            </w:pPr>
            <w:r/>
            <w:r>
              <w:rPr>
                <w:rFonts w:ascii="Times New Roman" w:hAnsi="Times New Roman" w:eastAsia="Times New Roman"/>
                <w:b w:val="0"/>
                <w:sz w:val="16"/>
              </w:rPr>
              <w:t>Biên bản đóng hồ sơ và phân quyền lưu trữ</w:t>
            </w:r>
          </w:p>
        </w:tc>
        <w:tc>
          <w:tcPr>
            <w:tcW w:type="dxa" w:w="2835"/>
            <w:vAlign w:val="center"/>
          </w:tcPr>
          <w:p>
            <w:pPr>
              <w:spacing w:after="0" w:line="240" w:lineRule="auto"/>
            </w:pPr>
            <w:r/>
            <w:r>
              <w:rPr>
                <w:rFonts w:ascii="Times New Roman" w:hAnsi="Times New Roman" w:eastAsia="Times New Roman"/>
                <w:b w:val="0"/>
                <w:sz w:val="16"/>
              </w:rPr>
              <w:t>Kho dữ liệu tri thức</w:t>
            </w:r>
          </w:p>
        </w:tc>
      </w:tr>
    </w:tbl>
    <w:p>
      <w:pPr>
        <w:pStyle w:val="Heading1"/>
      </w:pPr>
      <w:r>
        <w:rPr>
          <w:rFonts w:ascii="Times New Roman" w:hAnsi="Times New Roman" w:eastAsia="Times New Roman"/>
          <w:color w:val="1F4E79"/>
        </w:rPr>
        <w:t>PHỤ LỤC: 10 SOP ƯU TIÊN CHẠY TUẦN SAU</w:t>
      </w:r>
    </w:p>
    <w:tbl>
      <w:tblPr>
        <w:tblStyle w:val="TableGrid"/>
        <w:tblW w:type="auto" w:w="0"/>
        <w:jc w:val="center"/>
        <w:tblLook w:firstColumn="1" w:firstRow="1" w:lastColumn="0" w:lastRow="0" w:noHBand="0" w:noVBand="1" w:val="04A0"/>
      </w:tblPr>
      <w:tblGrid>
        <w:gridCol w:w="5269"/>
        <w:gridCol w:w="5269"/>
      </w:tblGrid>
      <w:tr>
        <w:tc>
          <w:tcPr>
            <w:tcW w:type="dxa" w:w="680"/>
            <w:vAlign w:val="center"/>
            <w:shd w:fill="1F4E79"/>
          </w:tcPr>
          <w:p>
            <w:pPr>
              <w:spacing w:after="0" w:line="240" w:lineRule="auto"/>
            </w:pPr>
            <w:r/>
            <w:r>
              <w:rPr>
                <w:rFonts w:ascii="Times New Roman" w:hAnsi="Times New Roman" w:eastAsia="Times New Roman"/>
                <w:b/>
                <w:color w:val="FFFFFF"/>
                <w:sz w:val="18"/>
              </w:rPr>
              <w:t>STT</w:t>
            </w:r>
          </w:p>
        </w:tc>
        <w:tc>
          <w:tcPr>
            <w:tcW w:type="dxa" w:w="8674"/>
            <w:vAlign w:val="center"/>
            <w:shd w:fill="1F4E79"/>
          </w:tcPr>
          <w:p>
            <w:pPr>
              <w:spacing w:after="0" w:line="240" w:lineRule="auto"/>
            </w:pPr>
            <w:r/>
            <w:r>
              <w:rPr>
                <w:rFonts w:ascii="Times New Roman" w:hAnsi="Times New Roman" w:eastAsia="Times New Roman"/>
                <w:b/>
                <w:color w:val="FFFFFF"/>
                <w:sz w:val="18"/>
              </w:rPr>
              <w:t>SOP ưu tiên</w:t>
            </w:r>
          </w:p>
        </w:tc>
      </w:tr>
      <w:tr>
        <w:tc>
          <w:tcPr>
            <w:tcW w:type="dxa" w:w="680"/>
            <w:vAlign w:val="center"/>
          </w:tcPr>
          <w:p>
            <w:pPr>
              <w:spacing w:after="0" w:line="240" w:lineRule="auto"/>
            </w:pPr>
            <w:r/>
            <w:r>
              <w:rPr>
                <w:rFonts w:ascii="Times New Roman" w:hAnsi="Times New Roman" w:eastAsia="Times New Roman"/>
                <w:b w:val="0"/>
                <w:sz w:val="18"/>
              </w:rPr>
              <w:t>1</w:t>
            </w:r>
          </w:p>
        </w:tc>
        <w:tc>
          <w:tcPr>
            <w:tcW w:type="dxa" w:w="8674"/>
            <w:vAlign w:val="center"/>
          </w:tcPr>
          <w:p>
            <w:pPr>
              <w:spacing w:after="0" w:line="240" w:lineRule="auto"/>
            </w:pPr>
            <w:r/>
            <w:r>
              <w:rPr>
                <w:rFonts w:ascii="Times New Roman" w:hAnsi="Times New Roman" w:eastAsia="Times New Roman"/>
                <w:b w:val="0"/>
                <w:sz w:val="18"/>
              </w:rPr>
              <w:t>SOP tiếp nhận văn bản đến</w:t>
            </w:r>
          </w:p>
        </w:tc>
      </w:tr>
      <w:tr>
        <w:tc>
          <w:tcPr>
            <w:tcW w:type="dxa" w:w="680"/>
            <w:vAlign w:val="center"/>
          </w:tcPr>
          <w:p>
            <w:pPr>
              <w:spacing w:after="0" w:line="240" w:lineRule="auto"/>
            </w:pPr>
            <w:r/>
            <w:r>
              <w:rPr>
                <w:rFonts w:ascii="Times New Roman" w:hAnsi="Times New Roman" w:eastAsia="Times New Roman"/>
                <w:b w:val="0"/>
                <w:sz w:val="18"/>
              </w:rPr>
              <w:t>2</w:t>
            </w:r>
          </w:p>
        </w:tc>
        <w:tc>
          <w:tcPr>
            <w:tcW w:type="dxa" w:w="8674"/>
            <w:vAlign w:val="center"/>
          </w:tcPr>
          <w:p>
            <w:pPr>
              <w:spacing w:after="0" w:line="240" w:lineRule="auto"/>
            </w:pPr>
            <w:r/>
            <w:r>
              <w:rPr>
                <w:rFonts w:ascii="Times New Roman" w:hAnsi="Times New Roman" w:eastAsia="Times New Roman"/>
                <w:b w:val="0"/>
                <w:sz w:val="18"/>
              </w:rPr>
              <w:t>SOP phân tích AI &amp; trích xuất nhiệm vụ</w:t>
            </w:r>
          </w:p>
        </w:tc>
      </w:tr>
      <w:tr>
        <w:tc>
          <w:tcPr>
            <w:tcW w:type="dxa" w:w="680"/>
            <w:vAlign w:val="center"/>
          </w:tcPr>
          <w:p>
            <w:pPr>
              <w:spacing w:after="0" w:line="240" w:lineRule="auto"/>
            </w:pPr>
            <w:r/>
            <w:r>
              <w:rPr>
                <w:rFonts w:ascii="Times New Roman" w:hAnsi="Times New Roman" w:eastAsia="Times New Roman"/>
                <w:b w:val="0"/>
                <w:sz w:val="18"/>
              </w:rPr>
              <w:t>3</w:t>
            </w:r>
          </w:p>
        </w:tc>
        <w:tc>
          <w:tcPr>
            <w:tcW w:type="dxa" w:w="8674"/>
            <w:vAlign w:val="center"/>
          </w:tcPr>
          <w:p>
            <w:pPr>
              <w:spacing w:after="0" w:line="240" w:lineRule="auto"/>
            </w:pPr>
            <w:r/>
            <w:r>
              <w:rPr>
                <w:rFonts w:ascii="Times New Roman" w:hAnsi="Times New Roman" w:eastAsia="Times New Roman"/>
                <w:b w:val="0"/>
                <w:sz w:val="18"/>
              </w:rPr>
              <w:t>SOP phân công lãnh đạo</w:t>
            </w:r>
          </w:p>
        </w:tc>
      </w:tr>
      <w:tr>
        <w:tc>
          <w:tcPr>
            <w:tcW w:type="dxa" w:w="680"/>
            <w:vAlign w:val="center"/>
          </w:tcPr>
          <w:p>
            <w:pPr>
              <w:spacing w:after="0" w:line="240" w:lineRule="auto"/>
            </w:pPr>
            <w:r/>
            <w:r>
              <w:rPr>
                <w:rFonts w:ascii="Times New Roman" w:hAnsi="Times New Roman" w:eastAsia="Times New Roman"/>
                <w:b w:val="0"/>
                <w:sz w:val="18"/>
              </w:rPr>
              <w:t>4</w:t>
            </w:r>
          </w:p>
        </w:tc>
        <w:tc>
          <w:tcPr>
            <w:tcW w:type="dxa" w:w="8674"/>
            <w:vAlign w:val="center"/>
          </w:tcPr>
          <w:p>
            <w:pPr>
              <w:spacing w:after="0" w:line="240" w:lineRule="auto"/>
            </w:pPr>
            <w:r/>
            <w:r>
              <w:rPr>
                <w:rFonts w:ascii="Times New Roman" w:hAnsi="Times New Roman" w:eastAsia="Times New Roman"/>
                <w:b w:val="0"/>
                <w:sz w:val="18"/>
              </w:rPr>
              <w:t>SOP giao việc liên phòng</w:t>
            </w:r>
          </w:p>
        </w:tc>
      </w:tr>
      <w:tr>
        <w:tc>
          <w:tcPr>
            <w:tcW w:type="dxa" w:w="680"/>
            <w:vAlign w:val="center"/>
          </w:tcPr>
          <w:p>
            <w:pPr>
              <w:spacing w:after="0" w:line="240" w:lineRule="auto"/>
            </w:pPr>
            <w:r/>
            <w:r>
              <w:rPr>
                <w:rFonts w:ascii="Times New Roman" w:hAnsi="Times New Roman" w:eastAsia="Times New Roman"/>
                <w:b w:val="0"/>
                <w:sz w:val="18"/>
              </w:rPr>
              <w:t>5</w:t>
            </w:r>
          </w:p>
        </w:tc>
        <w:tc>
          <w:tcPr>
            <w:tcW w:type="dxa" w:w="8674"/>
            <w:vAlign w:val="center"/>
          </w:tcPr>
          <w:p>
            <w:pPr>
              <w:spacing w:after="0" w:line="240" w:lineRule="auto"/>
            </w:pPr>
            <w:r/>
            <w:r>
              <w:rPr>
                <w:rFonts w:ascii="Times New Roman" w:hAnsi="Times New Roman" w:eastAsia="Times New Roman"/>
                <w:b w:val="0"/>
                <w:sz w:val="18"/>
              </w:rPr>
              <w:t>SOP kiểm soát deadline</w:t>
            </w:r>
          </w:p>
        </w:tc>
      </w:tr>
      <w:tr>
        <w:tc>
          <w:tcPr>
            <w:tcW w:type="dxa" w:w="680"/>
            <w:vAlign w:val="center"/>
          </w:tcPr>
          <w:p>
            <w:pPr>
              <w:spacing w:after="0" w:line="240" w:lineRule="auto"/>
            </w:pPr>
            <w:r/>
            <w:r>
              <w:rPr>
                <w:rFonts w:ascii="Times New Roman" w:hAnsi="Times New Roman" w:eastAsia="Times New Roman"/>
                <w:b w:val="0"/>
                <w:sz w:val="18"/>
              </w:rPr>
              <w:t>6</w:t>
            </w:r>
          </w:p>
        </w:tc>
        <w:tc>
          <w:tcPr>
            <w:tcW w:type="dxa" w:w="8674"/>
            <w:vAlign w:val="center"/>
          </w:tcPr>
          <w:p>
            <w:pPr>
              <w:spacing w:after="0" w:line="240" w:lineRule="auto"/>
            </w:pPr>
            <w:r/>
            <w:r>
              <w:rPr>
                <w:rFonts w:ascii="Times New Roman" w:hAnsi="Times New Roman" w:eastAsia="Times New Roman"/>
                <w:b w:val="0"/>
                <w:sz w:val="18"/>
              </w:rPr>
              <w:t>SOP xử lý vướng mắc/gia hạn</w:t>
            </w:r>
          </w:p>
        </w:tc>
      </w:tr>
      <w:tr>
        <w:tc>
          <w:tcPr>
            <w:tcW w:type="dxa" w:w="680"/>
            <w:vAlign w:val="center"/>
          </w:tcPr>
          <w:p>
            <w:pPr>
              <w:spacing w:after="0" w:line="240" w:lineRule="auto"/>
            </w:pPr>
            <w:r/>
            <w:r>
              <w:rPr>
                <w:rFonts w:ascii="Times New Roman" w:hAnsi="Times New Roman" w:eastAsia="Times New Roman"/>
                <w:b w:val="0"/>
                <w:sz w:val="18"/>
              </w:rPr>
              <w:t>7</w:t>
            </w:r>
          </w:p>
        </w:tc>
        <w:tc>
          <w:tcPr>
            <w:tcW w:type="dxa" w:w="8674"/>
            <w:vAlign w:val="center"/>
          </w:tcPr>
          <w:p>
            <w:pPr>
              <w:spacing w:after="0" w:line="240" w:lineRule="auto"/>
            </w:pPr>
            <w:r/>
            <w:r>
              <w:rPr>
                <w:rFonts w:ascii="Times New Roman" w:hAnsi="Times New Roman" w:eastAsia="Times New Roman"/>
                <w:b w:val="0"/>
                <w:sz w:val="18"/>
              </w:rPr>
              <w:t>SOP soạn dự thảo/tham mưu</w:t>
            </w:r>
          </w:p>
        </w:tc>
      </w:tr>
      <w:tr>
        <w:tc>
          <w:tcPr>
            <w:tcW w:type="dxa" w:w="680"/>
            <w:vAlign w:val="center"/>
          </w:tcPr>
          <w:p>
            <w:pPr>
              <w:spacing w:after="0" w:line="240" w:lineRule="auto"/>
            </w:pPr>
            <w:r/>
            <w:r>
              <w:rPr>
                <w:rFonts w:ascii="Times New Roman" w:hAnsi="Times New Roman" w:eastAsia="Times New Roman"/>
                <w:b w:val="0"/>
                <w:sz w:val="18"/>
              </w:rPr>
              <w:t>8</w:t>
            </w:r>
          </w:p>
        </w:tc>
        <w:tc>
          <w:tcPr>
            <w:tcW w:type="dxa" w:w="8674"/>
            <w:vAlign w:val="center"/>
          </w:tcPr>
          <w:p>
            <w:pPr>
              <w:spacing w:after="0" w:line="240" w:lineRule="auto"/>
            </w:pPr>
            <w:r/>
            <w:r>
              <w:rPr>
                <w:rFonts w:ascii="Times New Roman" w:hAnsi="Times New Roman" w:eastAsia="Times New Roman"/>
                <w:b w:val="0"/>
                <w:sz w:val="18"/>
              </w:rPr>
              <w:t>SOP rà soát chất lượng</w:t>
            </w:r>
          </w:p>
        </w:tc>
      </w:tr>
      <w:tr>
        <w:tc>
          <w:tcPr>
            <w:tcW w:type="dxa" w:w="680"/>
            <w:vAlign w:val="center"/>
          </w:tcPr>
          <w:p>
            <w:pPr>
              <w:spacing w:after="0" w:line="240" w:lineRule="auto"/>
            </w:pPr>
            <w:r/>
            <w:r>
              <w:rPr>
                <w:rFonts w:ascii="Times New Roman" w:hAnsi="Times New Roman" w:eastAsia="Times New Roman"/>
                <w:b w:val="0"/>
                <w:sz w:val="18"/>
              </w:rPr>
              <w:t>9</w:t>
            </w:r>
          </w:p>
        </w:tc>
        <w:tc>
          <w:tcPr>
            <w:tcW w:type="dxa" w:w="8674"/>
            <w:vAlign w:val="center"/>
          </w:tcPr>
          <w:p>
            <w:pPr>
              <w:spacing w:after="0" w:line="240" w:lineRule="auto"/>
            </w:pPr>
            <w:r/>
            <w:r>
              <w:rPr>
                <w:rFonts w:ascii="Times New Roman" w:hAnsi="Times New Roman" w:eastAsia="Times New Roman"/>
                <w:b w:val="0"/>
                <w:sz w:val="18"/>
              </w:rPr>
              <w:t>SOP xác nhận trước ký duyệt &amp; công văn đi</w:t>
            </w:r>
          </w:p>
        </w:tc>
      </w:tr>
      <w:tr>
        <w:tc>
          <w:tcPr>
            <w:tcW w:type="dxa" w:w="680"/>
            <w:vAlign w:val="center"/>
          </w:tcPr>
          <w:p>
            <w:pPr>
              <w:spacing w:after="0" w:line="240" w:lineRule="auto"/>
            </w:pPr>
            <w:r/>
            <w:r>
              <w:rPr>
                <w:rFonts w:ascii="Times New Roman" w:hAnsi="Times New Roman" w:eastAsia="Times New Roman"/>
                <w:b w:val="0"/>
                <w:sz w:val="18"/>
              </w:rPr>
              <w:t>10</w:t>
            </w:r>
          </w:p>
        </w:tc>
        <w:tc>
          <w:tcPr>
            <w:tcW w:type="dxa" w:w="8674"/>
            <w:vAlign w:val="center"/>
          </w:tcPr>
          <w:p>
            <w:pPr>
              <w:spacing w:after="0" w:line="240" w:lineRule="auto"/>
            </w:pPr>
            <w:r/>
            <w:r>
              <w:rPr>
                <w:rFonts w:ascii="Times New Roman" w:hAnsi="Times New Roman" w:eastAsia="Times New Roman"/>
                <w:b w:val="0"/>
                <w:sz w:val="18"/>
              </w:rPr>
              <w:t>SOP báo cáo &amp; lưu trữ</w:t>
            </w:r>
          </w:p>
        </w:tc>
      </w:tr>
    </w:tbl>
    <w:sectPr w:rsidR="00FC693F" w:rsidRPr="0006063C" w:rsidSect="00034616">
      <w:headerReference w:type="default" r:id="rId9"/>
      <w:footerReference w:type="default" r:id="rId10"/>
      <w:pgSz w:w="12240" w:h="15840"/>
      <w:pgMar w:top="850" w:right="737" w:bottom="737" w:left="964"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olor w:val="595959"/>
        <w:sz w:val="16"/>
      </w:rPr>
      <w:t>Tài liệu dự thảo phục vụ chạy thử nội bộ - kiểm soát khi in ra giấy</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Times New Roman" w:hAnsi="Times New Roman" w:eastAsia="Times New Roman"/>
        <w:color w:val="595959"/>
        <w:sz w:val="16"/>
      </w:rPr>
      <w:t xml:space="preserve">SỞ KHOA HỌC VÀ CÔNG NGHỆ TỈNH TÂY NINH | QT-TT-01 | SOP tổng thể xử lý văn bản đến - phân tích AI - giao việc - kiểm soát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eastAsia="Times New Roman"/>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eastAsia="Times New Roman"/>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eastAsia="Times New Roman"/>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